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02058A" w:rsidRPr="000D47A8" w14:paraId="0E81882E" w14:textId="77777777" w:rsidTr="006E4DA2">
        <w:tc>
          <w:tcPr>
            <w:tcW w:w="9854" w:type="dxa"/>
          </w:tcPr>
          <w:p w14:paraId="54067E83" w14:textId="77777777" w:rsidR="0002058A" w:rsidRPr="000D47A8" w:rsidRDefault="006958E4">
            <w:pPr>
              <w:jc w:val="center"/>
            </w:pPr>
            <w:r w:rsidRPr="000D47A8">
              <w:rPr>
                <w:noProof/>
              </w:rPr>
              <w:drawing>
                <wp:inline distT="0" distB="0" distL="0" distR="0" wp14:anchorId="32B0FABA" wp14:editId="4A8F78C0">
                  <wp:extent cx="624205" cy="655955"/>
                  <wp:effectExtent l="0" t="0" r="0" b="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3042DB" w14:textId="77777777" w:rsidR="0002058A" w:rsidRPr="000D47A8" w:rsidRDefault="0002058A"/>
        </w:tc>
      </w:tr>
      <w:tr w:rsidR="0002058A" w:rsidRPr="000D47A8" w14:paraId="7870470F" w14:textId="77777777" w:rsidTr="006E4DA2">
        <w:tc>
          <w:tcPr>
            <w:tcW w:w="9854" w:type="dxa"/>
          </w:tcPr>
          <w:p w14:paraId="1A51FE2B" w14:textId="77777777" w:rsidR="0002058A" w:rsidRPr="000D47A8" w:rsidRDefault="0002058A">
            <w:pPr>
              <w:pStyle w:val="Antrat3"/>
              <w:rPr>
                <w:sz w:val="24"/>
                <w:szCs w:val="24"/>
              </w:rPr>
            </w:pPr>
            <w:r w:rsidRPr="000D47A8">
              <w:rPr>
                <w:sz w:val="24"/>
                <w:szCs w:val="24"/>
              </w:rPr>
              <w:t>BIRŽŲ RAJONO SAVIVALDYBĖS TARYBA</w:t>
            </w:r>
          </w:p>
          <w:p w14:paraId="5690669A" w14:textId="77777777" w:rsidR="0002058A" w:rsidRDefault="0002058A">
            <w:pPr>
              <w:jc w:val="center"/>
              <w:rPr>
                <w:b/>
              </w:rPr>
            </w:pPr>
          </w:p>
          <w:p w14:paraId="7CBCF783" w14:textId="77777777" w:rsidR="000D47A8" w:rsidRPr="000D47A8" w:rsidRDefault="000D47A8">
            <w:pPr>
              <w:jc w:val="center"/>
              <w:rPr>
                <w:b/>
              </w:rPr>
            </w:pPr>
          </w:p>
        </w:tc>
      </w:tr>
    </w:tbl>
    <w:p w14:paraId="06630F00" w14:textId="77777777" w:rsidR="0002058A" w:rsidRPr="000D47A8" w:rsidRDefault="0002058A">
      <w:pPr>
        <w:jc w:val="center"/>
        <w:rPr>
          <w:b/>
          <w:bCs/>
        </w:rPr>
      </w:pPr>
      <w:r w:rsidRPr="000D47A8">
        <w:rPr>
          <w:b/>
          <w:bCs/>
        </w:rPr>
        <w:t>SPRENDIMAS</w:t>
      </w:r>
    </w:p>
    <w:p w14:paraId="214332EB" w14:textId="77777777" w:rsidR="0002058A" w:rsidRPr="000D47A8" w:rsidRDefault="0002058A">
      <w:pPr>
        <w:jc w:val="center"/>
        <w:rPr>
          <w:b/>
          <w:bCs/>
        </w:rPr>
      </w:pPr>
      <w:r w:rsidRPr="000D47A8">
        <w:rPr>
          <w:b/>
          <w:bCs/>
        </w:rPr>
        <w:t>DĖL 20</w:t>
      </w:r>
      <w:r w:rsidR="003F6EE3" w:rsidRPr="000D47A8">
        <w:rPr>
          <w:b/>
          <w:bCs/>
        </w:rPr>
        <w:t>20</w:t>
      </w:r>
      <w:r w:rsidRPr="000D47A8">
        <w:rPr>
          <w:b/>
          <w:bCs/>
        </w:rPr>
        <w:t xml:space="preserve"> M. </w:t>
      </w:r>
      <w:r w:rsidR="00652782" w:rsidRPr="000D47A8">
        <w:rPr>
          <w:b/>
          <w:bCs/>
        </w:rPr>
        <w:t xml:space="preserve">VALSTYBINĖS </w:t>
      </w:r>
      <w:r w:rsidRPr="000D47A8">
        <w:rPr>
          <w:b/>
          <w:bCs/>
        </w:rPr>
        <w:t>ŽEMĖS NUOMOS MOKESČI</w:t>
      </w:r>
      <w:r w:rsidR="00154D51" w:rsidRPr="000D47A8">
        <w:rPr>
          <w:b/>
          <w:bCs/>
        </w:rPr>
        <w:t>O</w:t>
      </w:r>
      <w:r w:rsidRPr="000D47A8">
        <w:rPr>
          <w:b/>
          <w:bCs/>
        </w:rPr>
        <w:t xml:space="preserve"> LENGVATŲ </w:t>
      </w:r>
    </w:p>
    <w:p w14:paraId="2A051287" w14:textId="77777777" w:rsidR="0002058A" w:rsidRDefault="0002058A">
      <w:pPr>
        <w:jc w:val="center"/>
        <w:rPr>
          <w:b/>
          <w:bCs/>
        </w:rPr>
      </w:pPr>
    </w:p>
    <w:p w14:paraId="1FA47E84" w14:textId="7CDB78E6" w:rsidR="00E05869" w:rsidRPr="000D47A8" w:rsidRDefault="0002058A">
      <w:pPr>
        <w:jc w:val="center"/>
      </w:pPr>
      <w:r w:rsidRPr="000D47A8">
        <w:t>20</w:t>
      </w:r>
      <w:r w:rsidR="003457BD">
        <w:t>20</w:t>
      </w:r>
      <w:r w:rsidRPr="000D47A8">
        <w:t xml:space="preserve"> m.</w:t>
      </w:r>
      <w:r w:rsidR="003457BD">
        <w:t xml:space="preserve"> gegužės 22</w:t>
      </w:r>
      <w:r w:rsidRPr="000D47A8">
        <w:t xml:space="preserve"> d. Nr.</w:t>
      </w:r>
      <w:r w:rsidR="003457BD">
        <w:t xml:space="preserve"> T-133</w:t>
      </w:r>
      <w:r w:rsidR="003104C0" w:rsidRPr="000D47A8">
        <w:t xml:space="preserve"> </w:t>
      </w:r>
    </w:p>
    <w:p w14:paraId="04964DA5" w14:textId="77777777" w:rsidR="0002058A" w:rsidRPr="000D47A8" w:rsidRDefault="0002058A">
      <w:pPr>
        <w:jc w:val="center"/>
      </w:pPr>
      <w:r w:rsidRPr="000D47A8">
        <w:t xml:space="preserve">Biržai </w:t>
      </w:r>
    </w:p>
    <w:p w14:paraId="152D758E" w14:textId="77777777" w:rsidR="0002058A" w:rsidRDefault="0002058A">
      <w:pPr>
        <w:jc w:val="center"/>
        <w:rPr>
          <w:b/>
          <w:bCs/>
        </w:rPr>
      </w:pPr>
    </w:p>
    <w:p w14:paraId="0C038E6C" w14:textId="77777777" w:rsidR="000D47A8" w:rsidRPr="000D47A8" w:rsidRDefault="000D47A8">
      <w:pPr>
        <w:jc w:val="center"/>
        <w:rPr>
          <w:b/>
          <w:bCs/>
        </w:rPr>
      </w:pPr>
    </w:p>
    <w:p w14:paraId="7F7B83CC" w14:textId="77777777" w:rsidR="0002058A" w:rsidRPr="000D47A8" w:rsidRDefault="0002058A">
      <w:pPr>
        <w:pStyle w:val="Pagrindinistekstas"/>
        <w:ind w:firstLine="720"/>
        <w:jc w:val="both"/>
        <w:rPr>
          <w:sz w:val="24"/>
        </w:rPr>
      </w:pPr>
      <w:r w:rsidRPr="000D47A8">
        <w:rPr>
          <w:sz w:val="24"/>
        </w:rPr>
        <w:t xml:space="preserve">Vadovaudamasi Lietuvos Respublikos vietos savivaldos įstatymo 16 straipsnio </w:t>
      </w:r>
      <w:r w:rsidR="001F330A" w:rsidRPr="000D47A8">
        <w:rPr>
          <w:sz w:val="24"/>
        </w:rPr>
        <w:t xml:space="preserve"> </w:t>
      </w:r>
      <w:r w:rsidRPr="000D47A8">
        <w:rPr>
          <w:sz w:val="24"/>
        </w:rPr>
        <w:t xml:space="preserve">2 dalies </w:t>
      </w:r>
      <w:r w:rsidR="00472E51">
        <w:rPr>
          <w:sz w:val="24"/>
        </w:rPr>
        <w:t xml:space="preserve">        </w:t>
      </w:r>
      <w:r w:rsidRPr="000D47A8">
        <w:rPr>
          <w:sz w:val="24"/>
        </w:rPr>
        <w:t xml:space="preserve">18 punktu, Lietuvos Respublikos Vyriausybės </w:t>
      </w:r>
      <w:smartTag w:uri="urn:schemas-microsoft-com:office:smarttags" w:element="metricconverter">
        <w:smartTagPr>
          <w:attr w:name="ProductID" w:val="2002 m"/>
        </w:smartTagPr>
        <w:r w:rsidRPr="000D47A8">
          <w:rPr>
            <w:sz w:val="24"/>
          </w:rPr>
          <w:t>2002 m</w:t>
        </w:r>
      </w:smartTag>
      <w:r w:rsidRPr="000D47A8">
        <w:rPr>
          <w:sz w:val="24"/>
        </w:rPr>
        <w:t>. lapkričio 19 d. nutarimo Nr.</w:t>
      </w:r>
      <w:r w:rsidR="0061734D">
        <w:rPr>
          <w:sz w:val="24"/>
        </w:rPr>
        <w:t xml:space="preserve"> </w:t>
      </w:r>
      <w:r w:rsidRPr="000D47A8">
        <w:rPr>
          <w:sz w:val="24"/>
        </w:rPr>
        <w:t>1798 ,,Dėl nuomos mokesčio už valstybinę žemę“ 1.8 punk</w:t>
      </w:r>
      <w:r w:rsidR="00325247" w:rsidRPr="000D47A8">
        <w:rPr>
          <w:sz w:val="24"/>
        </w:rPr>
        <w:t>t</w:t>
      </w:r>
      <w:r w:rsidRPr="000D47A8">
        <w:rPr>
          <w:sz w:val="24"/>
        </w:rPr>
        <w:t>u, Biržų rajono savivaldybės taryba</w:t>
      </w:r>
      <w:r w:rsidR="0062277E">
        <w:rPr>
          <w:sz w:val="24"/>
        </w:rPr>
        <w:t xml:space="preserve">                                   </w:t>
      </w:r>
      <w:r w:rsidRPr="000D47A8">
        <w:rPr>
          <w:sz w:val="24"/>
        </w:rPr>
        <w:t xml:space="preserve"> n u s p r e n d ž i a</w:t>
      </w:r>
      <w:r w:rsidR="0092171F" w:rsidRPr="000D47A8">
        <w:rPr>
          <w:sz w:val="24"/>
        </w:rPr>
        <w:t>:</w:t>
      </w:r>
    </w:p>
    <w:p w14:paraId="407C1CA6" w14:textId="77777777" w:rsidR="0002058A" w:rsidRPr="000D47A8" w:rsidRDefault="0002058A">
      <w:pPr>
        <w:pStyle w:val="Pagrindinistekstas"/>
        <w:jc w:val="both"/>
        <w:rPr>
          <w:sz w:val="24"/>
        </w:rPr>
      </w:pPr>
      <w:r w:rsidRPr="000D47A8">
        <w:rPr>
          <w:sz w:val="24"/>
        </w:rPr>
        <w:tab/>
      </w:r>
      <w:r w:rsidR="0092171F" w:rsidRPr="000D47A8">
        <w:rPr>
          <w:sz w:val="24"/>
        </w:rPr>
        <w:t>A</w:t>
      </w:r>
      <w:r w:rsidRPr="000D47A8">
        <w:rPr>
          <w:sz w:val="24"/>
        </w:rPr>
        <w:t>tleisti nuo 20</w:t>
      </w:r>
      <w:r w:rsidR="00751DD7" w:rsidRPr="000D47A8">
        <w:rPr>
          <w:sz w:val="24"/>
        </w:rPr>
        <w:t>20</w:t>
      </w:r>
      <w:r w:rsidRPr="000D47A8">
        <w:rPr>
          <w:sz w:val="24"/>
        </w:rPr>
        <w:t xml:space="preserve"> metų valstybinės žemės nuomos mokesčio šiuos žemės nuomininkus ir naudotojus:</w:t>
      </w:r>
    </w:p>
    <w:p w14:paraId="7463E9BD" w14:textId="77777777" w:rsidR="0002058A" w:rsidRPr="000D47A8" w:rsidRDefault="0002058A">
      <w:pPr>
        <w:pStyle w:val="Pagrindinistekstas"/>
        <w:jc w:val="both"/>
        <w:rPr>
          <w:sz w:val="24"/>
        </w:rPr>
      </w:pPr>
      <w:r w:rsidRPr="000D47A8">
        <w:rPr>
          <w:sz w:val="24"/>
        </w:rPr>
        <w:tab/>
        <w:t>1</w:t>
      </w:r>
      <w:r w:rsidR="00A435B8" w:rsidRPr="000D47A8">
        <w:rPr>
          <w:sz w:val="24"/>
        </w:rPr>
        <w:t xml:space="preserve">. </w:t>
      </w:r>
      <w:r w:rsidRPr="000D47A8">
        <w:rPr>
          <w:sz w:val="24"/>
        </w:rPr>
        <w:t>biudžetines įstaigas, veikiančias pagal Lietuvos Respublikos biudžetinių įstaigų įstatymą;</w:t>
      </w:r>
    </w:p>
    <w:p w14:paraId="380AE4E8" w14:textId="77777777" w:rsidR="0002058A" w:rsidRPr="000D47A8" w:rsidRDefault="00A435B8">
      <w:pPr>
        <w:pStyle w:val="Pagrindinistekstas"/>
        <w:jc w:val="both"/>
        <w:rPr>
          <w:sz w:val="24"/>
        </w:rPr>
      </w:pPr>
      <w:r w:rsidRPr="000D47A8">
        <w:rPr>
          <w:sz w:val="24"/>
        </w:rPr>
        <w:tab/>
        <w:t>2.</w:t>
      </w:r>
      <w:r w:rsidR="002C2B46" w:rsidRPr="000D47A8">
        <w:rPr>
          <w:sz w:val="24"/>
        </w:rPr>
        <w:t xml:space="preserve"> valstybės </w:t>
      </w:r>
      <w:r w:rsidR="0002058A" w:rsidRPr="000D47A8">
        <w:rPr>
          <w:sz w:val="24"/>
        </w:rPr>
        <w:t xml:space="preserve">viešąsias sveikatos priežiūros įstaigas; </w:t>
      </w:r>
    </w:p>
    <w:p w14:paraId="14FC6BD4" w14:textId="77777777" w:rsidR="0002058A" w:rsidRPr="000D47A8" w:rsidRDefault="0002058A">
      <w:pPr>
        <w:pStyle w:val="Pagrindinistekstas"/>
        <w:jc w:val="both"/>
        <w:rPr>
          <w:sz w:val="24"/>
        </w:rPr>
      </w:pPr>
      <w:r w:rsidRPr="000D47A8">
        <w:rPr>
          <w:sz w:val="24"/>
        </w:rPr>
        <w:tab/>
      </w:r>
      <w:r w:rsidR="00A435B8" w:rsidRPr="000D47A8">
        <w:rPr>
          <w:sz w:val="24"/>
        </w:rPr>
        <w:t>3</w:t>
      </w:r>
      <w:r w:rsidRPr="000D47A8">
        <w:rPr>
          <w:sz w:val="24"/>
        </w:rPr>
        <w:t xml:space="preserve">. viešąsias įstaigas, kurių steigėja yra </w:t>
      </w:r>
      <w:r w:rsidR="00206B42" w:rsidRPr="000D47A8">
        <w:rPr>
          <w:sz w:val="24"/>
        </w:rPr>
        <w:t>Biržų rajono s</w:t>
      </w:r>
      <w:r w:rsidRPr="000D47A8">
        <w:rPr>
          <w:sz w:val="24"/>
        </w:rPr>
        <w:t xml:space="preserve">avivaldybė; </w:t>
      </w:r>
    </w:p>
    <w:p w14:paraId="32C16BCC" w14:textId="77777777" w:rsidR="0002058A" w:rsidRPr="000D47A8" w:rsidRDefault="0002058A">
      <w:pPr>
        <w:pStyle w:val="Pagrindinistekstas"/>
        <w:jc w:val="both"/>
        <w:rPr>
          <w:sz w:val="24"/>
        </w:rPr>
      </w:pPr>
      <w:r w:rsidRPr="000D47A8">
        <w:rPr>
          <w:sz w:val="24"/>
        </w:rPr>
        <w:tab/>
        <w:t>4. religines bendruomenes už žemę prie joms sugrąžintų pastatų ir statinių (jei šie pastatai ir statiniai nenaudojami ūkinei komercinei veiklai);</w:t>
      </w:r>
    </w:p>
    <w:p w14:paraId="41514B66" w14:textId="77777777" w:rsidR="0002058A" w:rsidRPr="000D47A8" w:rsidRDefault="0002058A">
      <w:pPr>
        <w:pStyle w:val="Pagrindinistekstas"/>
        <w:ind w:firstLine="720"/>
        <w:jc w:val="both"/>
        <w:rPr>
          <w:sz w:val="24"/>
        </w:rPr>
      </w:pPr>
      <w:r w:rsidRPr="000D47A8">
        <w:rPr>
          <w:sz w:val="24"/>
        </w:rPr>
        <w:t>5.</w:t>
      </w:r>
      <w:r w:rsidR="0061734D">
        <w:rPr>
          <w:sz w:val="24"/>
        </w:rPr>
        <w:t> </w:t>
      </w:r>
      <w:r w:rsidRPr="000D47A8">
        <w:rPr>
          <w:sz w:val="24"/>
        </w:rPr>
        <w:t>valstybinės žemės naudotojus ir nuomininkus, kuriems apskaičiuotas 20</w:t>
      </w:r>
      <w:r w:rsidR="00751DD7" w:rsidRPr="000D47A8">
        <w:rPr>
          <w:sz w:val="24"/>
        </w:rPr>
        <w:t>20</w:t>
      </w:r>
      <w:r w:rsidRPr="000D47A8">
        <w:rPr>
          <w:sz w:val="24"/>
        </w:rPr>
        <w:t xml:space="preserve"> metų </w:t>
      </w:r>
      <w:r w:rsidR="00667903" w:rsidRPr="000D47A8">
        <w:rPr>
          <w:sz w:val="24"/>
        </w:rPr>
        <w:t xml:space="preserve">valstybinės </w:t>
      </w:r>
      <w:r w:rsidRPr="000D47A8">
        <w:rPr>
          <w:sz w:val="24"/>
        </w:rPr>
        <w:t xml:space="preserve">žemės nuomos mokestis yra ne didesnis kaip </w:t>
      </w:r>
      <w:r w:rsidR="00154D51" w:rsidRPr="000D47A8">
        <w:rPr>
          <w:sz w:val="24"/>
        </w:rPr>
        <w:t xml:space="preserve">1,50 </w:t>
      </w:r>
      <w:r w:rsidR="002C2B46" w:rsidRPr="000D47A8">
        <w:rPr>
          <w:sz w:val="24"/>
        </w:rPr>
        <w:t>Eur</w:t>
      </w:r>
      <w:r w:rsidR="001F330A" w:rsidRPr="000D47A8">
        <w:rPr>
          <w:sz w:val="24"/>
        </w:rPr>
        <w:t>;</w:t>
      </w:r>
      <w:r w:rsidRPr="000D47A8">
        <w:rPr>
          <w:sz w:val="24"/>
        </w:rPr>
        <w:t xml:space="preserve"> </w:t>
      </w:r>
    </w:p>
    <w:p w14:paraId="66C65D2C" w14:textId="77777777" w:rsidR="00A435B8" w:rsidRPr="000D47A8" w:rsidRDefault="00F9139F" w:rsidP="00F9139F">
      <w:pPr>
        <w:pStyle w:val="Pagrindinistekstas"/>
        <w:jc w:val="both"/>
        <w:rPr>
          <w:sz w:val="24"/>
        </w:rPr>
      </w:pPr>
      <w:r w:rsidRPr="000D47A8">
        <w:rPr>
          <w:sz w:val="24"/>
        </w:rPr>
        <w:tab/>
        <w:t>6. valstybinės žemės naudotojus ir nuomininkus, kuriems prievolė mokėti žemės nuomos mokestį pasibaigė iki 201</w:t>
      </w:r>
      <w:r w:rsidR="00751DD7" w:rsidRPr="000D47A8">
        <w:rPr>
          <w:sz w:val="24"/>
        </w:rPr>
        <w:t>5</w:t>
      </w:r>
      <w:r w:rsidRPr="000D47A8">
        <w:rPr>
          <w:sz w:val="24"/>
        </w:rPr>
        <w:t xml:space="preserve"> m. mokestinio laikotarpio ir nesumokėtų </w:t>
      </w:r>
      <w:r w:rsidR="004A7AAB" w:rsidRPr="000D47A8">
        <w:rPr>
          <w:sz w:val="24"/>
        </w:rPr>
        <w:t xml:space="preserve">prievolių </w:t>
      </w:r>
      <w:r w:rsidR="003210D4" w:rsidRPr="000D47A8">
        <w:rPr>
          <w:sz w:val="24"/>
        </w:rPr>
        <w:t>i</w:t>
      </w:r>
      <w:r w:rsidR="004A7AAB" w:rsidRPr="000D47A8">
        <w:rPr>
          <w:sz w:val="24"/>
        </w:rPr>
        <w:t xml:space="preserve">r </w:t>
      </w:r>
      <w:r w:rsidRPr="000D47A8">
        <w:rPr>
          <w:sz w:val="24"/>
        </w:rPr>
        <w:t>delspinigių likutis yra ne didesnis kaip 1,50 Eur.</w:t>
      </w:r>
    </w:p>
    <w:p w14:paraId="62F14802" w14:textId="77777777" w:rsidR="00A435B8" w:rsidRPr="000D47A8" w:rsidRDefault="003E65A7">
      <w:pPr>
        <w:pStyle w:val="Pagrindinistekstas"/>
        <w:rPr>
          <w:sz w:val="24"/>
        </w:rPr>
      </w:pPr>
      <w:r w:rsidRPr="000D47A8">
        <w:rPr>
          <w:sz w:val="24"/>
        </w:rPr>
        <w:t xml:space="preserve">  </w:t>
      </w:r>
    </w:p>
    <w:p w14:paraId="5D646B90" w14:textId="77777777" w:rsidR="00E05869" w:rsidRPr="000D47A8" w:rsidRDefault="00E05869" w:rsidP="006A726D">
      <w:pPr>
        <w:pStyle w:val="Pagrindinistekstas"/>
        <w:ind w:right="119"/>
        <w:rPr>
          <w:sz w:val="24"/>
        </w:rPr>
      </w:pPr>
    </w:p>
    <w:p w14:paraId="707F504C" w14:textId="77777777" w:rsidR="00E05869" w:rsidRPr="000D47A8" w:rsidRDefault="00E05869" w:rsidP="006A726D">
      <w:pPr>
        <w:pStyle w:val="Pagrindinistekstas"/>
        <w:ind w:right="119"/>
        <w:rPr>
          <w:sz w:val="24"/>
        </w:rPr>
      </w:pPr>
    </w:p>
    <w:p w14:paraId="5F385D68" w14:textId="77777777" w:rsidR="006A726D" w:rsidRPr="000D47A8" w:rsidRDefault="006A726D" w:rsidP="006A726D">
      <w:pPr>
        <w:pStyle w:val="Pagrindinistekstas"/>
        <w:ind w:right="119"/>
        <w:rPr>
          <w:sz w:val="24"/>
        </w:rPr>
      </w:pPr>
      <w:r w:rsidRPr="000D47A8">
        <w:rPr>
          <w:sz w:val="24"/>
        </w:rPr>
        <w:t xml:space="preserve">Savivaldybės meras                                                                                 </w:t>
      </w:r>
      <w:r w:rsidR="000D47A8">
        <w:rPr>
          <w:sz w:val="24"/>
        </w:rPr>
        <w:t xml:space="preserve">            </w:t>
      </w:r>
      <w:r w:rsidRPr="000D47A8">
        <w:rPr>
          <w:sz w:val="24"/>
        </w:rPr>
        <w:t xml:space="preserve">    </w:t>
      </w:r>
      <w:r w:rsidR="00A41512" w:rsidRPr="000D47A8">
        <w:rPr>
          <w:sz w:val="24"/>
        </w:rPr>
        <w:t xml:space="preserve">     Vytas Jareckas</w:t>
      </w:r>
    </w:p>
    <w:p w14:paraId="10644AE8" w14:textId="77777777" w:rsidR="006A726D" w:rsidRPr="000D47A8" w:rsidRDefault="006A726D" w:rsidP="006A726D">
      <w:pPr>
        <w:pStyle w:val="Pagrindinistekstas"/>
        <w:rPr>
          <w:sz w:val="24"/>
        </w:rPr>
      </w:pPr>
    </w:p>
    <w:p w14:paraId="729A5DE0" w14:textId="77777777" w:rsidR="006A726D" w:rsidRPr="000D47A8" w:rsidRDefault="006A726D" w:rsidP="006A726D">
      <w:pPr>
        <w:jc w:val="both"/>
      </w:pPr>
    </w:p>
    <w:p w14:paraId="2710520A" w14:textId="77777777" w:rsidR="00E05869" w:rsidRDefault="00E05869" w:rsidP="006A726D">
      <w:pPr>
        <w:jc w:val="both"/>
      </w:pPr>
    </w:p>
    <w:p w14:paraId="38280042" w14:textId="77777777" w:rsidR="0001673A" w:rsidRDefault="0001673A" w:rsidP="006A726D">
      <w:pPr>
        <w:jc w:val="both"/>
      </w:pPr>
    </w:p>
    <w:p w14:paraId="719EA769" w14:textId="77777777" w:rsidR="0001673A" w:rsidRDefault="0001673A" w:rsidP="006A726D">
      <w:pPr>
        <w:jc w:val="both"/>
      </w:pPr>
    </w:p>
    <w:p w14:paraId="6E895343" w14:textId="77777777" w:rsidR="0001673A" w:rsidRDefault="0001673A" w:rsidP="006A726D">
      <w:pPr>
        <w:jc w:val="both"/>
      </w:pPr>
    </w:p>
    <w:p w14:paraId="254C35BD" w14:textId="77777777" w:rsidR="0001673A" w:rsidRDefault="0001673A" w:rsidP="006A726D">
      <w:pPr>
        <w:jc w:val="both"/>
      </w:pPr>
    </w:p>
    <w:p w14:paraId="77B66BFF" w14:textId="77777777" w:rsidR="0001673A" w:rsidRDefault="0001673A" w:rsidP="006A726D">
      <w:pPr>
        <w:jc w:val="both"/>
      </w:pPr>
    </w:p>
    <w:p w14:paraId="2C5A1BC3" w14:textId="77777777" w:rsidR="0001673A" w:rsidRDefault="0001673A" w:rsidP="006A726D">
      <w:pPr>
        <w:jc w:val="both"/>
      </w:pPr>
    </w:p>
    <w:p w14:paraId="17E7C0B7" w14:textId="77777777" w:rsidR="0001673A" w:rsidRDefault="0001673A" w:rsidP="006A726D">
      <w:pPr>
        <w:jc w:val="both"/>
      </w:pPr>
    </w:p>
    <w:p w14:paraId="30D8DACA" w14:textId="77777777" w:rsidR="0001673A" w:rsidRDefault="0001673A" w:rsidP="006A726D">
      <w:pPr>
        <w:jc w:val="both"/>
      </w:pPr>
    </w:p>
    <w:p w14:paraId="0A4E349A" w14:textId="77777777" w:rsidR="0001673A" w:rsidRPr="000D47A8" w:rsidRDefault="0001673A" w:rsidP="006A726D">
      <w:pPr>
        <w:jc w:val="both"/>
      </w:pPr>
    </w:p>
    <w:p w14:paraId="7544BAC7" w14:textId="77777777" w:rsidR="006A726D" w:rsidRPr="000D47A8" w:rsidRDefault="006A726D" w:rsidP="006A726D">
      <w:pPr>
        <w:jc w:val="both"/>
      </w:pPr>
    </w:p>
    <w:p w14:paraId="68BE6564" w14:textId="77777777" w:rsidR="00AF70CB" w:rsidRPr="000D47A8" w:rsidRDefault="00AF70CB" w:rsidP="006A726D">
      <w:pPr>
        <w:jc w:val="both"/>
      </w:pPr>
    </w:p>
    <w:p w14:paraId="6B44AC54" w14:textId="77777777" w:rsidR="006A726D" w:rsidRPr="000D47A8" w:rsidRDefault="006A726D" w:rsidP="00004403"/>
    <w:p w14:paraId="44940E26" w14:textId="77777777" w:rsidR="00004403" w:rsidRPr="000D47A8" w:rsidRDefault="00004403" w:rsidP="00004403">
      <w:r w:rsidRPr="000D47A8">
        <w:t xml:space="preserve">Parengė </w:t>
      </w:r>
    </w:p>
    <w:p w14:paraId="7EEF968D" w14:textId="77777777" w:rsidR="00004403" w:rsidRPr="000D47A8" w:rsidRDefault="00004403" w:rsidP="00004403"/>
    <w:p w14:paraId="486F9BC1" w14:textId="77777777" w:rsidR="00004403" w:rsidRPr="000D47A8" w:rsidRDefault="00004403" w:rsidP="00004403">
      <w:r w:rsidRPr="000D47A8">
        <w:t>Asta Čeponienė</w:t>
      </w:r>
    </w:p>
    <w:p w14:paraId="7CB710C1" w14:textId="77777777" w:rsidR="00004403" w:rsidRPr="000D47A8" w:rsidRDefault="00004403" w:rsidP="00004403">
      <w:r w:rsidRPr="000D47A8">
        <w:t>20</w:t>
      </w:r>
      <w:r w:rsidR="00751DD7" w:rsidRPr="000D47A8">
        <w:t>20</w:t>
      </w:r>
      <w:r w:rsidRPr="000D47A8">
        <w:t>-0</w:t>
      </w:r>
      <w:r w:rsidR="000D47A8" w:rsidRPr="000D47A8">
        <w:t>5</w:t>
      </w:r>
      <w:r w:rsidRPr="000D47A8">
        <w:t>-</w:t>
      </w:r>
      <w:r w:rsidR="000D47A8" w:rsidRPr="000D47A8">
        <w:t>12</w:t>
      </w:r>
      <w:r w:rsidRPr="000D47A8">
        <w:t xml:space="preserve"> </w:t>
      </w:r>
    </w:p>
    <w:p w14:paraId="160AAD8F" w14:textId="77777777" w:rsidR="00B9713A" w:rsidRPr="000D47A8" w:rsidRDefault="00B9713A"/>
    <w:sectPr w:rsidR="00B9713A" w:rsidRPr="000D47A8" w:rsidSect="00B9713A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84"/>
    <w:rsid w:val="00004403"/>
    <w:rsid w:val="0001673A"/>
    <w:rsid w:val="0002058A"/>
    <w:rsid w:val="000243EE"/>
    <w:rsid w:val="000D0B26"/>
    <w:rsid w:val="000D47A8"/>
    <w:rsid w:val="00143DEC"/>
    <w:rsid w:val="00154D51"/>
    <w:rsid w:val="0015582C"/>
    <w:rsid w:val="001725E7"/>
    <w:rsid w:val="001A4487"/>
    <w:rsid w:val="001F330A"/>
    <w:rsid w:val="00206B42"/>
    <w:rsid w:val="002546B9"/>
    <w:rsid w:val="002611CC"/>
    <w:rsid w:val="002A0601"/>
    <w:rsid w:val="002C2B46"/>
    <w:rsid w:val="002F5429"/>
    <w:rsid w:val="003104C0"/>
    <w:rsid w:val="00314B74"/>
    <w:rsid w:val="003210D4"/>
    <w:rsid w:val="00325247"/>
    <w:rsid w:val="003457BD"/>
    <w:rsid w:val="003B053C"/>
    <w:rsid w:val="003E65A7"/>
    <w:rsid w:val="003F6EE3"/>
    <w:rsid w:val="004079DF"/>
    <w:rsid w:val="00472E51"/>
    <w:rsid w:val="00490A2C"/>
    <w:rsid w:val="004A7AAB"/>
    <w:rsid w:val="004D6806"/>
    <w:rsid w:val="0050201A"/>
    <w:rsid w:val="005040A2"/>
    <w:rsid w:val="005113EF"/>
    <w:rsid w:val="00586DFA"/>
    <w:rsid w:val="005D6C8C"/>
    <w:rsid w:val="006050E8"/>
    <w:rsid w:val="0061734D"/>
    <w:rsid w:val="0062277E"/>
    <w:rsid w:val="00652782"/>
    <w:rsid w:val="00655FF6"/>
    <w:rsid w:val="00667903"/>
    <w:rsid w:val="006835DF"/>
    <w:rsid w:val="006958E4"/>
    <w:rsid w:val="006A726D"/>
    <w:rsid w:val="006E4DA2"/>
    <w:rsid w:val="006F7E54"/>
    <w:rsid w:val="00734301"/>
    <w:rsid w:val="00751DD7"/>
    <w:rsid w:val="00813784"/>
    <w:rsid w:val="0083783F"/>
    <w:rsid w:val="00841B9F"/>
    <w:rsid w:val="008A0266"/>
    <w:rsid w:val="008A76DB"/>
    <w:rsid w:val="008D302A"/>
    <w:rsid w:val="0091013E"/>
    <w:rsid w:val="0092171F"/>
    <w:rsid w:val="00965C5F"/>
    <w:rsid w:val="009B425E"/>
    <w:rsid w:val="009E2C07"/>
    <w:rsid w:val="00A044A3"/>
    <w:rsid w:val="00A13E93"/>
    <w:rsid w:val="00A41512"/>
    <w:rsid w:val="00A435B8"/>
    <w:rsid w:val="00AB2EF7"/>
    <w:rsid w:val="00AE3889"/>
    <w:rsid w:val="00AF70CB"/>
    <w:rsid w:val="00B3191D"/>
    <w:rsid w:val="00B50FD5"/>
    <w:rsid w:val="00B9713A"/>
    <w:rsid w:val="00BD2D73"/>
    <w:rsid w:val="00C870EF"/>
    <w:rsid w:val="00D352D9"/>
    <w:rsid w:val="00D90AEC"/>
    <w:rsid w:val="00D964B6"/>
    <w:rsid w:val="00E05869"/>
    <w:rsid w:val="00E52543"/>
    <w:rsid w:val="00E623A7"/>
    <w:rsid w:val="00E844B9"/>
    <w:rsid w:val="00E91E51"/>
    <w:rsid w:val="00F01279"/>
    <w:rsid w:val="00F55B30"/>
    <w:rsid w:val="00F9139F"/>
    <w:rsid w:val="00FF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4F888B"/>
  <w15:chartTrackingRefBased/>
  <w15:docId w15:val="{F5F54DCD-0ED7-46D7-BC3E-93845BB3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3">
    <w:name w:val="heading 3"/>
    <w:basedOn w:val="prastasis"/>
    <w:next w:val="prastasis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 w:val="28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Pr>
      <w:sz w:val="26"/>
    </w:rPr>
  </w:style>
  <w:style w:type="paragraph" w:styleId="Pavadinimas">
    <w:name w:val="Title"/>
    <w:basedOn w:val="prastasis"/>
    <w:link w:val="PavadinimasDiagrama"/>
    <w:qFormat/>
    <w:rsid w:val="00BD2D73"/>
    <w:pPr>
      <w:jc w:val="center"/>
    </w:pPr>
    <w:rPr>
      <w:b/>
      <w:bCs/>
      <w:sz w:val="26"/>
    </w:rPr>
  </w:style>
  <w:style w:type="paragraph" w:styleId="Debesliotekstas">
    <w:name w:val="Balloon Text"/>
    <w:basedOn w:val="prastasis"/>
    <w:semiHidden/>
    <w:rsid w:val="006F7E54"/>
    <w:rPr>
      <w:rFonts w:ascii="Tahoma" w:hAnsi="Tahoma" w:cs="Tahoma"/>
      <w:sz w:val="16"/>
      <w:szCs w:val="16"/>
    </w:rPr>
  </w:style>
  <w:style w:type="character" w:styleId="Hipersaitas">
    <w:name w:val="Hyperlink"/>
    <w:rsid w:val="0015582C"/>
    <w:rPr>
      <w:color w:val="0000FF"/>
      <w:u w:val="single"/>
    </w:rPr>
  </w:style>
  <w:style w:type="character" w:customStyle="1" w:styleId="PavadinimasDiagrama">
    <w:name w:val="Pavadinimas Diagrama"/>
    <w:link w:val="Pavadinimas"/>
    <w:rsid w:val="006A726D"/>
    <w:rPr>
      <w:b/>
      <w:bCs/>
      <w:sz w:val="26"/>
      <w:szCs w:val="24"/>
      <w:lang w:eastAsia="en-US"/>
    </w:rPr>
  </w:style>
  <w:style w:type="character" w:customStyle="1" w:styleId="PagrindinistekstasDiagrama">
    <w:name w:val="Pagrindinis tekstas Diagrama"/>
    <w:link w:val="Pagrindinistekstas"/>
    <w:rsid w:val="006A726D"/>
    <w:rPr>
      <w:sz w:val="26"/>
      <w:szCs w:val="24"/>
      <w:lang w:eastAsia="en-US"/>
    </w:rPr>
  </w:style>
  <w:style w:type="paragraph" w:styleId="Antrats">
    <w:name w:val="header"/>
    <w:basedOn w:val="prastasis"/>
    <w:link w:val="AntratsDiagrama"/>
    <w:unhideWhenUsed/>
    <w:rsid w:val="004D6806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Cambria Math" w:eastAsia="Cambria Math" w:hAnsi="Cambria Math" w:cs="Cambria Math"/>
      <w:sz w:val="26"/>
      <w:szCs w:val="20"/>
    </w:rPr>
  </w:style>
  <w:style w:type="character" w:customStyle="1" w:styleId="AntratsDiagrama">
    <w:name w:val="Antraštės Diagrama"/>
    <w:basedOn w:val="Numatytasispastraiposriftas"/>
    <w:link w:val="Antrats"/>
    <w:rsid w:val="004D6806"/>
    <w:rPr>
      <w:rFonts w:ascii="Cambria Math" w:eastAsia="Cambria Math" w:hAnsi="Cambria Math" w:cs="Cambria Math"/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1314</Characters>
  <Application>Microsoft Office Word</Application>
  <DocSecurity>4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VMI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creator>akaziuniene</dc:creator>
  <cp:lastModifiedBy>Darius</cp:lastModifiedBy>
  <cp:revision>2</cp:revision>
  <cp:lastPrinted>2020-05-13T10:05:00Z</cp:lastPrinted>
  <dcterms:created xsi:type="dcterms:W3CDTF">2020-12-30T14:51:00Z</dcterms:created>
  <dcterms:modified xsi:type="dcterms:W3CDTF">2020-12-30T14:51:00Z</dcterms:modified>
</cp:coreProperties>
</file>