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06EB" w14:textId="77777777" w:rsidR="00C606DC" w:rsidRDefault="00000000">
      <w:pPr>
        <w:jc w:val="both"/>
      </w:pPr>
      <w:r>
        <w:rPr>
          <w:b/>
          <w:i/>
        </w:rPr>
        <w:t>Suvestinė redakcija nuo 2024-01-25</w:t>
      </w:r>
    </w:p>
    <w:p w14:paraId="477E3B04" w14:textId="77777777" w:rsidR="00C606DC" w:rsidRDefault="00C606DC">
      <w:pPr>
        <w:jc w:val="both"/>
        <w:rPr>
          <w:sz w:val="20"/>
        </w:rPr>
      </w:pPr>
    </w:p>
    <w:p w14:paraId="50AAD388" w14:textId="77777777" w:rsidR="00C606DC" w:rsidRDefault="00000000">
      <w:pPr>
        <w:jc w:val="both"/>
        <w:rPr>
          <w:sz w:val="20"/>
        </w:rPr>
      </w:pPr>
      <w:r>
        <w:rPr>
          <w:i/>
          <w:sz w:val="20"/>
        </w:rPr>
        <w:t>Sprendimas paskelbtas: TAR 2023-01-30, i. k. 2023-01584</w:t>
      </w:r>
    </w:p>
    <w:p w14:paraId="4481E265" w14:textId="77777777" w:rsidR="00C606DC" w:rsidRDefault="00C606DC">
      <w:pPr>
        <w:jc w:val="both"/>
        <w:rPr>
          <w:sz w:val="20"/>
        </w:rPr>
      </w:pPr>
    </w:p>
    <w:p w14:paraId="45D71C4D" w14:textId="77777777" w:rsidR="00C606DC" w:rsidRDefault="00C606DC">
      <w:pPr>
        <w:tabs>
          <w:tab w:val="center" w:pos="4819"/>
          <w:tab w:val="right" w:pos="9638"/>
        </w:tabs>
      </w:pPr>
    </w:p>
    <w:p w14:paraId="6865871E" w14:textId="77777777" w:rsidR="00C606DC" w:rsidRDefault="00000000">
      <w:pPr>
        <w:overflowPunct w:val="0"/>
        <w:jc w:val="center"/>
        <w:textAlignment w:val="baseline"/>
        <w:rPr>
          <w:sz w:val="26"/>
        </w:rPr>
      </w:pPr>
      <w:r>
        <w:rPr>
          <w:noProof/>
          <w:sz w:val="26"/>
          <w:lang w:eastAsia="lt-LT"/>
        </w:rPr>
        <w:drawing>
          <wp:inline distT="0" distB="0" distL="0" distR="0" wp14:anchorId="63345295" wp14:editId="6950F858">
            <wp:extent cx="713105" cy="78041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13105" cy="780415"/>
                    </a:xfrm>
                    <a:prstGeom prst="rect">
                      <a:avLst/>
                    </a:prstGeom>
                    <a:noFill/>
                  </pic:spPr>
                </pic:pic>
              </a:graphicData>
            </a:graphic>
          </wp:inline>
        </w:drawing>
      </w:r>
    </w:p>
    <w:p w14:paraId="19FD7F3D" w14:textId="77777777" w:rsidR="00C606DC" w:rsidRDefault="00C606DC">
      <w:pPr>
        <w:overflowPunct w:val="0"/>
        <w:jc w:val="center"/>
        <w:textAlignment w:val="baseline"/>
        <w:rPr>
          <w:sz w:val="16"/>
          <w:szCs w:val="16"/>
        </w:rPr>
      </w:pPr>
    </w:p>
    <w:p w14:paraId="2D070BDF" w14:textId="77777777" w:rsidR="00C606DC" w:rsidRDefault="00000000">
      <w:pPr>
        <w:keepNext/>
        <w:overflowPunct w:val="0"/>
        <w:jc w:val="center"/>
        <w:textAlignment w:val="baseline"/>
        <w:outlineLvl w:val="2"/>
        <w:rPr>
          <w:b/>
          <w:bCs/>
          <w:szCs w:val="24"/>
        </w:rPr>
      </w:pPr>
      <w:r>
        <w:rPr>
          <w:b/>
          <w:bCs/>
          <w:szCs w:val="24"/>
        </w:rPr>
        <w:t>BIRŽŲ RAJONO SAVIVALDYBĖS TARYBA</w:t>
      </w:r>
    </w:p>
    <w:p w14:paraId="025F3325" w14:textId="77777777" w:rsidR="00C606DC" w:rsidRDefault="00C606DC">
      <w:pPr>
        <w:overflowPunct w:val="0"/>
        <w:jc w:val="center"/>
        <w:textAlignment w:val="baseline"/>
        <w:rPr>
          <w:szCs w:val="24"/>
        </w:rPr>
      </w:pPr>
    </w:p>
    <w:p w14:paraId="1939D0B6" w14:textId="77777777" w:rsidR="00C606DC" w:rsidRDefault="00000000">
      <w:pPr>
        <w:keepNext/>
        <w:overflowPunct w:val="0"/>
        <w:jc w:val="center"/>
        <w:textAlignment w:val="baseline"/>
        <w:outlineLvl w:val="2"/>
        <w:rPr>
          <w:b/>
          <w:bCs/>
          <w:szCs w:val="24"/>
        </w:rPr>
      </w:pPr>
      <w:r>
        <w:rPr>
          <w:b/>
          <w:bCs/>
          <w:szCs w:val="24"/>
        </w:rPr>
        <w:t>SPRENDIMAS</w:t>
      </w:r>
    </w:p>
    <w:p w14:paraId="5A08876C" w14:textId="77777777" w:rsidR="00C606DC" w:rsidRDefault="00000000">
      <w:pPr>
        <w:widowControl w:val="0"/>
        <w:jc w:val="center"/>
        <w:rPr>
          <w:b/>
          <w:bCs/>
          <w:caps/>
          <w:color w:val="000000"/>
          <w:szCs w:val="24"/>
          <w:lang w:eastAsia="lt-LT"/>
        </w:rPr>
      </w:pPr>
      <w:r>
        <w:rPr>
          <w:b/>
          <w:bCs/>
          <w:szCs w:val="24"/>
        </w:rPr>
        <w:t xml:space="preserve">DĖL </w:t>
      </w:r>
      <w:r>
        <w:rPr>
          <w:b/>
          <w:bCs/>
          <w:caps/>
          <w:color w:val="000000"/>
          <w:szCs w:val="24"/>
          <w:lang w:eastAsia="lt-LT"/>
        </w:rPr>
        <w:t>BIRŽŲ RAJONO SAVIVALDYBĖS 2023 METŲ UŽIMTUMO DIDINIMO</w:t>
      </w:r>
    </w:p>
    <w:p w14:paraId="144018A6" w14:textId="77777777" w:rsidR="00C606DC" w:rsidRDefault="00000000">
      <w:pPr>
        <w:widowControl w:val="0"/>
        <w:ind w:firstLine="62"/>
        <w:jc w:val="center"/>
        <w:rPr>
          <w:b/>
          <w:bCs/>
          <w:caps/>
          <w:color w:val="000000"/>
          <w:szCs w:val="24"/>
          <w:lang w:eastAsia="lt-LT"/>
        </w:rPr>
      </w:pPr>
      <w:r>
        <w:rPr>
          <w:b/>
          <w:bCs/>
          <w:caps/>
          <w:color w:val="000000"/>
          <w:szCs w:val="24"/>
          <w:lang w:eastAsia="lt-LT"/>
        </w:rPr>
        <w:t>PROGRAMOS PATVIRTINIMO</w:t>
      </w:r>
    </w:p>
    <w:p w14:paraId="79FE46AF" w14:textId="77777777" w:rsidR="00C606DC" w:rsidRDefault="00C606DC">
      <w:pPr>
        <w:keepNext/>
        <w:overflowPunct w:val="0"/>
        <w:jc w:val="center"/>
        <w:textAlignment w:val="baseline"/>
        <w:outlineLvl w:val="3"/>
        <w:rPr>
          <w:b/>
          <w:bCs/>
          <w:szCs w:val="24"/>
        </w:rPr>
      </w:pPr>
    </w:p>
    <w:p w14:paraId="2AEA9220" w14:textId="77777777" w:rsidR="00C606DC" w:rsidRDefault="00000000">
      <w:pPr>
        <w:keepNext/>
        <w:overflowPunct w:val="0"/>
        <w:jc w:val="center"/>
        <w:textAlignment w:val="baseline"/>
        <w:outlineLvl w:val="3"/>
        <w:rPr>
          <w:bCs/>
          <w:szCs w:val="24"/>
        </w:rPr>
      </w:pPr>
      <w:r>
        <w:rPr>
          <w:bCs/>
          <w:szCs w:val="24"/>
        </w:rPr>
        <w:t>2023 m. sausio 30 d. Nr. T-27</w:t>
      </w:r>
    </w:p>
    <w:p w14:paraId="03F4947E" w14:textId="77777777" w:rsidR="00C606DC" w:rsidRDefault="00000000">
      <w:pPr>
        <w:widowControl w:val="0"/>
        <w:jc w:val="center"/>
        <w:rPr>
          <w:color w:val="000000"/>
          <w:szCs w:val="24"/>
          <w:lang w:eastAsia="lt-LT"/>
        </w:rPr>
      </w:pPr>
      <w:r>
        <w:rPr>
          <w:color w:val="000000"/>
          <w:szCs w:val="24"/>
          <w:lang w:eastAsia="lt-LT"/>
        </w:rPr>
        <w:t>Biržai</w:t>
      </w:r>
    </w:p>
    <w:p w14:paraId="58F16875" w14:textId="77777777" w:rsidR="00C606DC" w:rsidRDefault="00C606DC">
      <w:pPr>
        <w:widowControl w:val="0"/>
        <w:jc w:val="center"/>
        <w:rPr>
          <w:color w:val="000000"/>
          <w:szCs w:val="24"/>
          <w:lang w:eastAsia="lt-LT"/>
        </w:rPr>
      </w:pPr>
    </w:p>
    <w:p w14:paraId="404143AB" w14:textId="77777777" w:rsidR="00C606DC" w:rsidRDefault="00C606DC">
      <w:pPr>
        <w:widowControl w:val="0"/>
        <w:jc w:val="center"/>
        <w:rPr>
          <w:color w:val="000000"/>
          <w:szCs w:val="24"/>
          <w:lang w:eastAsia="lt-LT"/>
        </w:rPr>
      </w:pPr>
    </w:p>
    <w:p w14:paraId="22CDD7EE" w14:textId="77777777" w:rsidR="00C606DC" w:rsidRDefault="00000000">
      <w:pPr>
        <w:widowControl w:val="0"/>
        <w:suppressAutoHyphens/>
        <w:ind w:firstLine="720"/>
        <w:jc w:val="both"/>
        <w:rPr>
          <w:color w:val="000000"/>
          <w:szCs w:val="24"/>
          <w:lang w:eastAsia="lt-LT"/>
        </w:rPr>
      </w:pPr>
      <w:r>
        <w:rPr>
          <w:color w:val="000000"/>
          <w:szCs w:val="24"/>
          <w:lang w:eastAsia="lt-LT"/>
        </w:rPr>
        <w:t xml:space="preserve">Vadovaudamasi Lietuvos Respublikos vietos savivaldos įstatymo 16 straipsnio 4 dalimi, Lietuvos Respublikos užimtumo įstatymo 17 straipsniu, 48 straipsnio 3 dalimi, Lietuvos Respublikos socialinės apsaugos ir darbo ministro 2017 m. gegužės 23 d. įsakymu Nr. A1-257 „Dėl užimtumo didinimo programų rengimo ir jų finansavimo tvarkos aprašo patvirtinimo“ ir šiuo įsakymu patvirtintu Užimtumo didinimo programų rengimo ir jų finansavimo tvarkos aprašu, </w:t>
      </w:r>
      <w:r>
        <w:rPr>
          <w:bCs/>
          <w:szCs w:val="24"/>
        </w:rPr>
        <w:t xml:space="preserve"> </w:t>
      </w:r>
      <w:r>
        <w:rPr>
          <w:color w:val="000000"/>
          <w:szCs w:val="24"/>
          <w:lang w:eastAsia="lt-LT"/>
        </w:rPr>
        <w:t>Biržų rajono savivaldybės taryba  n u s p r e n d ž i a:</w:t>
      </w:r>
    </w:p>
    <w:p w14:paraId="4DE19303" w14:textId="77777777" w:rsidR="00C606DC" w:rsidRDefault="00000000">
      <w:pPr>
        <w:widowControl w:val="0"/>
        <w:tabs>
          <w:tab w:val="left" w:pos="709"/>
          <w:tab w:val="left" w:pos="1134"/>
        </w:tabs>
        <w:suppressAutoHyphens/>
        <w:ind w:firstLine="720"/>
        <w:jc w:val="both"/>
        <w:rPr>
          <w:color w:val="000000"/>
          <w:lang w:eastAsia="lt-LT"/>
        </w:rPr>
      </w:pPr>
      <w:r>
        <w:rPr>
          <w:color w:val="000000"/>
          <w:lang w:eastAsia="lt-LT"/>
        </w:rPr>
        <w:t>1. Patvirtinti Biržų rajono savivaldybės 2023 metų užimtumo didinimo programą (pridedama).</w:t>
      </w:r>
    </w:p>
    <w:p w14:paraId="61D1B3DA" w14:textId="77777777" w:rsidR="00C606DC" w:rsidRDefault="00000000">
      <w:pPr>
        <w:widowControl w:val="0"/>
        <w:suppressAutoHyphens/>
        <w:ind w:firstLine="720"/>
        <w:jc w:val="both"/>
        <w:rPr>
          <w:color w:val="000000"/>
          <w:szCs w:val="24"/>
          <w:lang w:eastAsia="lt-LT"/>
        </w:rPr>
      </w:pPr>
      <w:r>
        <w:rPr>
          <w:color w:val="000000"/>
          <w:lang w:eastAsia="lt-LT"/>
        </w:rPr>
        <w:t>2. Nustatyti, kad šis sprendimas skelbiamas teisės aktų registre ir Biržų rajono savivaldybės interneto svetainėje.</w:t>
      </w:r>
    </w:p>
    <w:p w14:paraId="44EDA343" w14:textId="77777777" w:rsidR="00C606DC" w:rsidRDefault="00C606DC">
      <w:pPr>
        <w:widowControl w:val="0"/>
        <w:tabs>
          <w:tab w:val="left" w:pos="7230"/>
        </w:tabs>
      </w:pPr>
    </w:p>
    <w:p w14:paraId="6B9D1ED9" w14:textId="77777777" w:rsidR="00C606DC" w:rsidRDefault="00C606DC">
      <w:pPr>
        <w:widowControl w:val="0"/>
        <w:tabs>
          <w:tab w:val="left" w:pos="7230"/>
        </w:tabs>
      </w:pPr>
    </w:p>
    <w:p w14:paraId="05B55F0D" w14:textId="77777777" w:rsidR="00C606DC" w:rsidRDefault="00C606DC">
      <w:pPr>
        <w:widowControl w:val="0"/>
        <w:tabs>
          <w:tab w:val="left" w:pos="7230"/>
        </w:tabs>
      </w:pPr>
    </w:p>
    <w:p w14:paraId="1A0C1EB6" w14:textId="77777777" w:rsidR="00C606DC" w:rsidRDefault="00000000">
      <w:pPr>
        <w:widowControl w:val="0"/>
        <w:tabs>
          <w:tab w:val="left" w:pos="7230"/>
        </w:tabs>
      </w:pPr>
      <w:r>
        <w:rPr>
          <w:color w:val="000000"/>
          <w:szCs w:val="24"/>
          <w:lang w:eastAsia="lt-LT"/>
        </w:rPr>
        <w:t>Savivaldybės meras</w:t>
      </w:r>
      <w:r>
        <w:rPr>
          <w:color w:val="000000"/>
          <w:szCs w:val="24"/>
          <w:lang w:eastAsia="lt-LT"/>
        </w:rPr>
        <w:tab/>
        <w:t>Vytas Jareckas</w:t>
      </w:r>
    </w:p>
    <w:p w14:paraId="5E02ED4E" w14:textId="77777777" w:rsidR="00C606DC" w:rsidRDefault="00C606DC">
      <w:pPr>
        <w:widowControl w:val="0"/>
        <w:suppressAutoHyphens/>
        <w:ind w:left="5040" w:firstLine="720"/>
        <w:sectPr w:rsidR="00C606DC" w:rsidSect="000C2325">
          <w:headerReference w:type="even" r:id="rId7"/>
          <w:headerReference w:type="default" r:id="rId8"/>
          <w:footerReference w:type="even" r:id="rId9"/>
          <w:footerReference w:type="default" r:id="rId10"/>
          <w:headerReference w:type="first" r:id="rId11"/>
          <w:footerReference w:type="first" r:id="rId12"/>
          <w:pgSz w:w="11906" w:h="16838"/>
          <w:pgMar w:top="1134" w:right="595" w:bottom="1134" w:left="1701" w:header="567" w:footer="567" w:gutter="0"/>
          <w:pgNumType w:start="1"/>
          <w:cols w:space="1296"/>
          <w:titlePg/>
          <w:docGrid w:linePitch="360"/>
        </w:sectPr>
      </w:pPr>
    </w:p>
    <w:p w14:paraId="3156A43A" w14:textId="77777777" w:rsidR="00C606DC" w:rsidRDefault="00000000">
      <w:pPr>
        <w:widowControl w:val="0"/>
        <w:suppressAutoHyphens/>
        <w:ind w:left="5040" w:firstLine="720"/>
      </w:pPr>
      <w:r>
        <w:lastRenderedPageBreak/>
        <w:t>PATVIRTINTA</w:t>
      </w:r>
    </w:p>
    <w:p w14:paraId="63E70535" w14:textId="77777777" w:rsidR="00C606DC" w:rsidRDefault="00000000">
      <w:pPr>
        <w:widowControl w:val="0"/>
        <w:suppressAutoHyphens/>
        <w:ind w:firstLine="5760"/>
      </w:pPr>
      <w:r>
        <w:t>Biržų rajono savivaldybės tarybos</w:t>
      </w:r>
    </w:p>
    <w:p w14:paraId="30BFAEAD" w14:textId="77777777" w:rsidR="00C606DC" w:rsidRDefault="00000000">
      <w:pPr>
        <w:widowControl w:val="0"/>
        <w:suppressAutoHyphens/>
        <w:ind w:firstLine="5760"/>
      </w:pPr>
      <w:r>
        <w:t>2023 m. sausio 30 d.</w:t>
      </w:r>
    </w:p>
    <w:p w14:paraId="449CF651" w14:textId="77777777" w:rsidR="00C606DC" w:rsidRDefault="00000000">
      <w:pPr>
        <w:widowControl w:val="0"/>
        <w:suppressAutoHyphens/>
        <w:ind w:firstLine="5760"/>
      </w:pPr>
      <w:r>
        <w:t>sprendimu Nr. T-27</w:t>
      </w:r>
    </w:p>
    <w:p w14:paraId="54A2689A" w14:textId="77777777" w:rsidR="00C606DC" w:rsidRDefault="00C606DC">
      <w:pPr>
        <w:widowControl w:val="0"/>
        <w:suppressAutoHyphens/>
        <w:jc w:val="center"/>
      </w:pPr>
    </w:p>
    <w:p w14:paraId="7593BA5A" w14:textId="77777777" w:rsidR="00C606DC" w:rsidRDefault="00C606DC">
      <w:pPr>
        <w:widowControl w:val="0"/>
        <w:suppressAutoHyphens/>
        <w:jc w:val="center"/>
      </w:pPr>
    </w:p>
    <w:p w14:paraId="3F6109CE" w14:textId="77777777" w:rsidR="00C606DC" w:rsidRDefault="00000000">
      <w:pPr>
        <w:widowControl w:val="0"/>
        <w:suppressAutoHyphens/>
        <w:jc w:val="center"/>
        <w:rPr>
          <w:b/>
          <w:bCs/>
          <w:color w:val="000000"/>
        </w:rPr>
      </w:pPr>
      <w:r>
        <w:rPr>
          <w:b/>
          <w:bCs/>
        </w:rPr>
        <w:t xml:space="preserve">BIRŽŲ RAJONO SAVIVALDYBĖS 2023 METŲ UŽIMTUMO DIDINIMO PROGRAMA </w:t>
      </w:r>
    </w:p>
    <w:p w14:paraId="08C1E819" w14:textId="77777777" w:rsidR="00C606DC" w:rsidRDefault="00C606DC">
      <w:pPr>
        <w:widowControl w:val="0"/>
        <w:suppressAutoHyphens/>
        <w:jc w:val="center"/>
        <w:rPr>
          <w:bCs/>
          <w:color w:val="000000"/>
        </w:rPr>
      </w:pPr>
    </w:p>
    <w:p w14:paraId="11F1CCC5" w14:textId="77777777" w:rsidR="00C606DC" w:rsidRDefault="00000000">
      <w:pPr>
        <w:widowControl w:val="0"/>
        <w:suppressAutoHyphens/>
        <w:jc w:val="center"/>
        <w:rPr>
          <w:b/>
          <w:bCs/>
          <w:color w:val="000000"/>
        </w:rPr>
      </w:pPr>
      <w:r>
        <w:rPr>
          <w:b/>
          <w:bCs/>
          <w:color w:val="000000"/>
        </w:rPr>
        <w:t>I SKYRIUS</w:t>
      </w:r>
    </w:p>
    <w:p w14:paraId="04495233" w14:textId="77777777" w:rsidR="00C606DC" w:rsidRDefault="00000000">
      <w:pPr>
        <w:widowControl w:val="0"/>
        <w:suppressAutoHyphens/>
        <w:jc w:val="center"/>
        <w:rPr>
          <w:b/>
          <w:bCs/>
          <w:color w:val="000000"/>
        </w:rPr>
      </w:pPr>
      <w:r>
        <w:rPr>
          <w:b/>
          <w:bCs/>
          <w:color w:val="000000"/>
        </w:rPr>
        <w:t>ĮVADAS</w:t>
      </w:r>
    </w:p>
    <w:p w14:paraId="0BE31D96" w14:textId="77777777" w:rsidR="00C606DC" w:rsidRDefault="00C606DC">
      <w:pPr>
        <w:widowControl w:val="0"/>
        <w:suppressAutoHyphens/>
        <w:ind w:firstLine="720"/>
        <w:jc w:val="center"/>
        <w:rPr>
          <w:color w:val="000000"/>
        </w:rPr>
      </w:pPr>
    </w:p>
    <w:p w14:paraId="22F2B9AB" w14:textId="77777777" w:rsidR="00C606DC" w:rsidRDefault="00000000">
      <w:pPr>
        <w:widowControl w:val="0"/>
        <w:ind w:firstLine="720"/>
        <w:jc w:val="both"/>
        <w:rPr>
          <w:color w:val="000000"/>
          <w:szCs w:val="24"/>
          <w:lang w:eastAsia="lt-LT"/>
        </w:rPr>
      </w:pPr>
      <w:r>
        <w:rPr>
          <w:color w:val="000000"/>
          <w:szCs w:val="24"/>
          <w:lang w:eastAsia="lt-LT"/>
        </w:rPr>
        <w:t xml:space="preserve">1. Biržų rajono savivaldybės 2023 metų užimtumo didinimo programa (toliau – Programa), parengta vadovaujantis Lietuvos Respublikos vietos savivaldos įstatymu, Lietuvos Respublikos užimtumo įstatymu, 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Pr>
          <w:bCs/>
          <w:szCs w:val="24"/>
        </w:rPr>
        <w:t>(toliau – Aprašas).</w:t>
      </w:r>
    </w:p>
    <w:p w14:paraId="54C9951C" w14:textId="77777777" w:rsidR="00C606DC" w:rsidRDefault="00000000">
      <w:pPr>
        <w:widowControl w:val="0"/>
        <w:ind w:firstLine="720"/>
        <w:jc w:val="both"/>
        <w:rPr>
          <w:color w:val="000000"/>
          <w:szCs w:val="24"/>
          <w:lang w:eastAsia="lt-LT"/>
        </w:rPr>
      </w:pPr>
      <w:r>
        <w:rPr>
          <w:color w:val="000000"/>
          <w:szCs w:val="24"/>
          <w:lang w:eastAsia="lt-LT"/>
        </w:rPr>
        <w:t>2. Programa prisideda prie Biržų rajono savivaldybės 2023–2025 m. strateginio veiklos plano 1 strateginio tikslo „Gerinti švietimo, sveikatos apsaugos ir socialinės paramos paslaugų kokybę ir prieinamumą“ 2 programos „Socialinės paramos ir sveikatos apsaugos paslaugų kokybės ir prieinamumo gerinimo programa“ uždavinio „Organizuoti ir teikti socialines paslaugas, mažinti socialinę atskirtį rajone“ įgyvendinimo.</w:t>
      </w:r>
    </w:p>
    <w:p w14:paraId="546A31A8" w14:textId="77777777" w:rsidR="00C606DC" w:rsidRDefault="00000000">
      <w:pPr>
        <w:widowControl w:val="0"/>
        <w:ind w:firstLine="720"/>
        <w:jc w:val="both"/>
        <w:rPr>
          <w:color w:val="000000"/>
          <w:szCs w:val="24"/>
          <w:lang w:eastAsia="lt-LT"/>
        </w:rPr>
      </w:pPr>
      <w:r>
        <w:rPr>
          <w:color w:val="000000"/>
          <w:szCs w:val="24"/>
          <w:lang w:eastAsia="lt-LT"/>
        </w:rPr>
        <w:t>3. Programos tikslai:</w:t>
      </w:r>
    </w:p>
    <w:p w14:paraId="08FFD5BF" w14:textId="77777777" w:rsidR="00C606DC" w:rsidRDefault="00000000">
      <w:pPr>
        <w:widowControl w:val="0"/>
        <w:ind w:firstLine="720"/>
        <w:jc w:val="both"/>
        <w:rPr>
          <w:color w:val="000000"/>
          <w:szCs w:val="24"/>
          <w:lang w:eastAsia="lt-LT"/>
        </w:rPr>
      </w:pPr>
      <w:r>
        <w:rPr>
          <w:color w:val="000000"/>
          <w:szCs w:val="24"/>
          <w:lang w:eastAsia="lt-LT"/>
        </w:rPr>
        <w:t>3.1. didinti savivaldybės gyventojų užimtumą, skatinti juos darbinei veiklai, ugdyti darbo įgūdžius ir užtikrinti tinkamą pragyvenimo lygį, mažinti gyventojų socialinę atskirtį dėl negaunamų ar nepakankamų piniginių lėšų;</w:t>
      </w:r>
    </w:p>
    <w:p w14:paraId="59B7C073" w14:textId="77777777" w:rsidR="00C606DC" w:rsidRDefault="00000000">
      <w:pPr>
        <w:widowControl w:val="0"/>
        <w:ind w:firstLine="720"/>
        <w:jc w:val="both"/>
        <w:rPr>
          <w:color w:val="000000"/>
          <w:szCs w:val="24"/>
          <w:lang w:eastAsia="lt-LT"/>
        </w:rPr>
      </w:pPr>
      <w:r>
        <w:rPr>
          <w:color w:val="000000"/>
          <w:szCs w:val="24"/>
          <w:lang w:eastAsia="lt-LT"/>
        </w:rPr>
        <w:t>3.2. palengvinti ilgą laiką nedirbusių asmenų perėjimą nuo nedarbo prie užimtumo darbo rinkoje;</w:t>
      </w:r>
    </w:p>
    <w:p w14:paraId="795EE13A" w14:textId="77777777" w:rsidR="00C606DC" w:rsidRDefault="00000000">
      <w:pPr>
        <w:widowControl w:val="0"/>
        <w:ind w:firstLine="720"/>
        <w:jc w:val="both"/>
        <w:rPr>
          <w:color w:val="000000"/>
          <w:szCs w:val="24"/>
          <w:lang w:eastAsia="lt-LT"/>
        </w:rPr>
      </w:pPr>
      <w:r>
        <w:rPr>
          <w:color w:val="000000"/>
          <w:szCs w:val="24"/>
          <w:lang w:eastAsia="lt-LT"/>
        </w:rPr>
        <w:t>3.3. suderinti užimtumo skatinimo ir motyvavimo paslaugų bei piniginės socialinės paramos teikimą, integruojant ilgą laiką nedirbusius asmenis į darbo rinką;</w:t>
      </w:r>
    </w:p>
    <w:p w14:paraId="47F36C06" w14:textId="77777777" w:rsidR="00C606DC" w:rsidRDefault="00000000">
      <w:pPr>
        <w:widowControl w:val="0"/>
        <w:ind w:firstLine="720"/>
        <w:jc w:val="both"/>
        <w:rPr>
          <w:color w:val="000000"/>
          <w:szCs w:val="24"/>
          <w:lang w:eastAsia="lt-LT"/>
        </w:rPr>
      </w:pPr>
      <w:r>
        <w:rPr>
          <w:color w:val="000000"/>
          <w:szCs w:val="24"/>
          <w:lang w:eastAsia="lt-LT"/>
        </w:rPr>
        <w:t>3.4. užtikrinti valstybės ir Savivaldybės institucijų, įstaigų ir (ar) organizacijų, teikiančių užimtumo skatinimo, motyvavimo paslaugas ir piniginę socialinę paramą nedirbantiems asmenims, veiklos koordinavimą ir skatinti jų bendradarbiavimą.</w:t>
      </w:r>
    </w:p>
    <w:p w14:paraId="6084090E" w14:textId="77777777" w:rsidR="00C606DC" w:rsidRDefault="00000000">
      <w:pPr>
        <w:ind w:firstLine="720"/>
        <w:jc w:val="both"/>
        <w:rPr>
          <w:szCs w:val="24"/>
          <w:lang w:eastAsia="lt-LT"/>
        </w:rPr>
      </w:pPr>
      <w:r>
        <w:rPr>
          <w:szCs w:val="24"/>
          <w:lang w:eastAsia="lt-LT"/>
        </w:rPr>
        <w:t>4. Pirmenybė dirbti laikinuosius darbus teikiama vyresnio amžiaus, nekvalifikuotiems, gyvenantiems kaime, darbo rinkai besirengiantiems asmenims ir ilgalaikiams bedarbiams.</w:t>
      </w:r>
    </w:p>
    <w:p w14:paraId="445C46FC" w14:textId="77777777" w:rsidR="00C606DC" w:rsidRDefault="00C606DC">
      <w:pPr>
        <w:widowControl w:val="0"/>
        <w:ind w:firstLine="720"/>
        <w:jc w:val="both"/>
        <w:rPr>
          <w:b/>
          <w:color w:val="000000"/>
          <w:szCs w:val="24"/>
          <w:lang w:eastAsia="lt-LT"/>
        </w:rPr>
      </w:pPr>
    </w:p>
    <w:p w14:paraId="231C16C7" w14:textId="77777777" w:rsidR="00C606DC" w:rsidRDefault="00000000">
      <w:pPr>
        <w:widowControl w:val="0"/>
        <w:suppressAutoHyphens/>
        <w:jc w:val="center"/>
        <w:rPr>
          <w:b/>
          <w:bCs/>
          <w:color w:val="000000"/>
        </w:rPr>
      </w:pPr>
      <w:r>
        <w:rPr>
          <w:b/>
          <w:bCs/>
          <w:color w:val="000000"/>
        </w:rPr>
        <w:t>II SKYRIUS</w:t>
      </w:r>
    </w:p>
    <w:p w14:paraId="07A292FC" w14:textId="77777777" w:rsidR="00C606DC" w:rsidRDefault="00000000">
      <w:pPr>
        <w:widowControl w:val="0"/>
        <w:suppressAutoHyphens/>
        <w:jc w:val="center"/>
        <w:rPr>
          <w:b/>
          <w:bCs/>
          <w:color w:val="000000"/>
        </w:rPr>
      </w:pPr>
      <w:r>
        <w:rPr>
          <w:b/>
          <w:bCs/>
          <w:color w:val="000000"/>
        </w:rPr>
        <w:t>BŪKLĖS ANALIZĖ</w:t>
      </w:r>
    </w:p>
    <w:p w14:paraId="02ED73FD" w14:textId="77777777" w:rsidR="00C606DC" w:rsidRDefault="00C606DC">
      <w:pPr>
        <w:widowControl w:val="0"/>
        <w:suppressAutoHyphens/>
        <w:ind w:firstLine="720"/>
        <w:jc w:val="center"/>
        <w:rPr>
          <w:b/>
          <w:bCs/>
          <w:color w:val="000000"/>
        </w:rPr>
      </w:pPr>
    </w:p>
    <w:p w14:paraId="6A876B5A" w14:textId="77777777" w:rsidR="00C606DC" w:rsidRDefault="00000000">
      <w:pPr>
        <w:widowControl w:val="0"/>
        <w:ind w:firstLine="720"/>
        <w:jc w:val="both"/>
        <w:rPr>
          <w:szCs w:val="24"/>
        </w:rPr>
      </w:pPr>
      <w:r>
        <w:rPr>
          <w:szCs w:val="24"/>
          <w:lang w:eastAsia="lt-LT"/>
        </w:rPr>
        <w:t>5. Darbingo amžiaus asmenys Biržų rajono savivaldybėje 2022 metų pradžioje sudarė 61,0 proc. nuo visų gyventojų (2021 metų pradžioje šis rodiklis buvo 61,8  proc., 2020 m. – 62,1 proc.,  2018 m.  ir 2019 m. – 62,2 proc.). Mažėjant darbingo amžiaus asmenų skaičiui, didėjo senatvės pensijos amžiaus sulaukusių asmenų skaičius: nuo 25,6 proc. visų gyventojų 2020 m. pradžioje,  25,8 proc. – 2021 m. pradžioje, iki 26,6 proc. 2022 m. pradžioje.</w:t>
      </w:r>
    </w:p>
    <w:p w14:paraId="682E4F9C" w14:textId="77777777" w:rsidR="00C606DC" w:rsidRDefault="00000000">
      <w:pPr>
        <w:ind w:firstLine="720"/>
        <w:jc w:val="both"/>
        <w:rPr>
          <w:bCs/>
          <w:szCs w:val="24"/>
        </w:rPr>
      </w:pPr>
      <w:r>
        <w:rPr>
          <w:bCs/>
          <w:szCs w:val="24"/>
        </w:rPr>
        <w:t xml:space="preserve">6. 2023 m. sausio 1 d. bedarbių procentas nuo darbingo amžiaus gyventojų sumažėjo 4 proc., palyginti su 2022 m. sausio 1 d. nedarbo lygiu. 2023 m. sausio 1 d. nedarbo lygis Savivaldybėje 21 proc. buvo didesnis už nedarbo lygį šalyje ir 17  proc. už nedarbo lygį Panevėžio apskrityje. </w:t>
      </w:r>
    </w:p>
    <w:p w14:paraId="53B10470" w14:textId="77777777" w:rsidR="00C606DC" w:rsidRDefault="00000000">
      <w:pPr>
        <w:ind w:firstLine="720"/>
        <w:jc w:val="both"/>
        <w:rPr>
          <w:bCs/>
          <w:szCs w:val="24"/>
        </w:rPr>
      </w:pPr>
      <w:r>
        <w:rPr>
          <w:bCs/>
          <w:szCs w:val="24"/>
        </w:rPr>
        <w:t>7. Nedarbo lygio kitimas per paskutiniuosius 5 metus pavaizduotas lentelėje:</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400"/>
        <w:gridCol w:w="1371"/>
        <w:gridCol w:w="1358"/>
        <w:gridCol w:w="1344"/>
        <w:gridCol w:w="1344"/>
      </w:tblGrid>
      <w:tr w:rsidR="00C606DC" w14:paraId="45FBC8A0" w14:textId="77777777">
        <w:trPr>
          <w:jc w:val="center"/>
        </w:trPr>
        <w:tc>
          <w:tcPr>
            <w:tcW w:w="3005" w:type="dxa"/>
            <w:tcBorders>
              <w:top w:val="single" w:sz="4" w:space="0" w:color="auto"/>
              <w:left w:val="single" w:sz="4" w:space="0" w:color="auto"/>
              <w:bottom w:val="single" w:sz="4" w:space="0" w:color="auto"/>
              <w:right w:val="single" w:sz="4" w:space="0" w:color="auto"/>
            </w:tcBorders>
          </w:tcPr>
          <w:p w14:paraId="490424B0" w14:textId="77777777" w:rsidR="00C606DC" w:rsidRDefault="00000000">
            <w:pPr>
              <w:jc w:val="both"/>
              <w:rPr>
                <w:bCs/>
                <w:szCs w:val="24"/>
              </w:rPr>
            </w:pPr>
            <w:r>
              <w:rPr>
                <w:bCs/>
                <w:szCs w:val="24"/>
              </w:rPr>
              <w:t xml:space="preserve">Bedarbių proc. nuo darbingo amžiaus gyventojų </w:t>
            </w:r>
          </w:p>
        </w:tc>
        <w:tc>
          <w:tcPr>
            <w:tcW w:w="1400" w:type="dxa"/>
            <w:tcBorders>
              <w:top w:val="single" w:sz="4" w:space="0" w:color="auto"/>
              <w:left w:val="single" w:sz="4" w:space="0" w:color="auto"/>
              <w:bottom w:val="single" w:sz="4" w:space="0" w:color="auto"/>
              <w:right w:val="single" w:sz="4" w:space="0" w:color="auto"/>
            </w:tcBorders>
            <w:hideMark/>
          </w:tcPr>
          <w:p w14:paraId="3F005246" w14:textId="77777777" w:rsidR="00C606DC" w:rsidRDefault="00000000">
            <w:pPr>
              <w:jc w:val="center"/>
              <w:rPr>
                <w:bCs/>
                <w:szCs w:val="24"/>
              </w:rPr>
            </w:pPr>
            <w:r>
              <w:rPr>
                <w:bCs/>
                <w:szCs w:val="24"/>
              </w:rPr>
              <w:t>2019-01-01</w:t>
            </w:r>
          </w:p>
        </w:tc>
        <w:tc>
          <w:tcPr>
            <w:tcW w:w="1371" w:type="dxa"/>
            <w:tcBorders>
              <w:top w:val="single" w:sz="4" w:space="0" w:color="auto"/>
              <w:left w:val="single" w:sz="4" w:space="0" w:color="auto"/>
              <w:bottom w:val="single" w:sz="4" w:space="0" w:color="auto"/>
              <w:right w:val="single" w:sz="4" w:space="0" w:color="auto"/>
            </w:tcBorders>
            <w:hideMark/>
          </w:tcPr>
          <w:p w14:paraId="0A611535" w14:textId="77777777" w:rsidR="00C606DC" w:rsidRDefault="00000000">
            <w:pPr>
              <w:jc w:val="center"/>
              <w:rPr>
                <w:bCs/>
                <w:szCs w:val="24"/>
              </w:rPr>
            </w:pPr>
            <w:r>
              <w:rPr>
                <w:bCs/>
                <w:szCs w:val="24"/>
              </w:rPr>
              <w:t>2020-01-01</w:t>
            </w:r>
          </w:p>
        </w:tc>
        <w:tc>
          <w:tcPr>
            <w:tcW w:w="1358" w:type="dxa"/>
            <w:tcBorders>
              <w:top w:val="single" w:sz="4" w:space="0" w:color="auto"/>
              <w:left w:val="single" w:sz="4" w:space="0" w:color="auto"/>
              <w:bottom w:val="single" w:sz="4" w:space="0" w:color="auto"/>
              <w:right w:val="single" w:sz="4" w:space="0" w:color="auto"/>
            </w:tcBorders>
            <w:hideMark/>
          </w:tcPr>
          <w:p w14:paraId="49775A8F" w14:textId="77777777" w:rsidR="00C606DC" w:rsidRDefault="00000000">
            <w:pPr>
              <w:jc w:val="center"/>
              <w:rPr>
                <w:bCs/>
                <w:szCs w:val="24"/>
              </w:rPr>
            </w:pPr>
            <w:r>
              <w:rPr>
                <w:bCs/>
                <w:szCs w:val="24"/>
              </w:rPr>
              <w:t>2021-01-01</w:t>
            </w:r>
          </w:p>
        </w:tc>
        <w:tc>
          <w:tcPr>
            <w:tcW w:w="1344" w:type="dxa"/>
            <w:tcBorders>
              <w:top w:val="single" w:sz="4" w:space="0" w:color="auto"/>
              <w:left w:val="single" w:sz="4" w:space="0" w:color="auto"/>
              <w:bottom w:val="single" w:sz="4" w:space="0" w:color="auto"/>
              <w:right w:val="single" w:sz="4" w:space="0" w:color="auto"/>
            </w:tcBorders>
            <w:hideMark/>
          </w:tcPr>
          <w:p w14:paraId="02DA04A8" w14:textId="77777777" w:rsidR="00C606DC" w:rsidRDefault="00000000">
            <w:pPr>
              <w:jc w:val="center"/>
              <w:rPr>
                <w:bCs/>
                <w:szCs w:val="24"/>
              </w:rPr>
            </w:pPr>
            <w:r>
              <w:rPr>
                <w:bCs/>
                <w:szCs w:val="24"/>
              </w:rPr>
              <w:t>2022-01-01</w:t>
            </w:r>
          </w:p>
        </w:tc>
        <w:tc>
          <w:tcPr>
            <w:tcW w:w="1344" w:type="dxa"/>
            <w:tcBorders>
              <w:top w:val="single" w:sz="4" w:space="0" w:color="auto"/>
              <w:left w:val="single" w:sz="4" w:space="0" w:color="auto"/>
              <w:bottom w:val="single" w:sz="4" w:space="0" w:color="auto"/>
              <w:right w:val="single" w:sz="4" w:space="0" w:color="auto"/>
            </w:tcBorders>
          </w:tcPr>
          <w:p w14:paraId="00F1594E" w14:textId="77777777" w:rsidR="00C606DC" w:rsidRDefault="00000000">
            <w:pPr>
              <w:jc w:val="center"/>
              <w:rPr>
                <w:bCs/>
                <w:szCs w:val="24"/>
              </w:rPr>
            </w:pPr>
            <w:r>
              <w:rPr>
                <w:bCs/>
                <w:szCs w:val="24"/>
              </w:rPr>
              <w:t>2023-01-01</w:t>
            </w:r>
          </w:p>
        </w:tc>
      </w:tr>
      <w:tr w:rsidR="00C606DC" w14:paraId="0E5657A1" w14:textId="77777777">
        <w:trPr>
          <w:trHeight w:val="236"/>
          <w:jc w:val="center"/>
        </w:trPr>
        <w:tc>
          <w:tcPr>
            <w:tcW w:w="3005" w:type="dxa"/>
            <w:tcBorders>
              <w:top w:val="single" w:sz="4" w:space="0" w:color="auto"/>
              <w:left w:val="single" w:sz="4" w:space="0" w:color="auto"/>
              <w:bottom w:val="single" w:sz="4" w:space="0" w:color="auto"/>
              <w:right w:val="single" w:sz="4" w:space="0" w:color="auto"/>
            </w:tcBorders>
            <w:hideMark/>
          </w:tcPr>
          <w:p w14:paraId="674C70F1" w14:textId="77777777" w:rsidR="00C606DC" w:rsidRDefault="00000000">
            <w:pPr>
              <w:jc w:val="both"/>
              <w:rPr>
                <w:bCs/>
                <w:szCs w:val="24"/>
              </w:rPr>
            </w:pPr>
            <w:r>
              <w:rPr>
                <w:bCs/>
                <w:szCs w:val="24"/>
              </w:rPr>
              <w:t xml:space="preserve">Biržų rajono savivaldybėje </w:t>
            </w:r>
          </w:p>
        </w:tc>
        <w:tc>
          <w:tcPr>
            <w:tcW w:w="1400" w:type="dxa"/>
            <w:tcBorders>
              <w:top w:val="single" w:sz="4" w:space="0" w:color="auto"/>
              <w:left w:val="single" w:sz="4" w:space="0" w:color="auto"/>
              <w:bottom w:val="single" w:sz="4" w:space="0" w:color="auto"/>
              <w:right w:val="single" w:sz="4" w:space="0" w:color="auto"/>
            </w:tcBorders>
            <w:vAlign w:val="center"/>
          </w:tcPr>
          <w:p w14:paraId="7A95BDF1" w14:textId="77777777" w:rsidR="00C606DC" w:rsidRDefault="00000000">
            <w:pPr>
              <w:jc w:val="center"/>
              <w:rPr>
                <w:bCs/>
                <w:szCs w:val="24"/>
              </w:rPr>
            </w:pPr>
            <w:r>
              <w:rPr>
                <w:bCs/>
                <w:szCs w:val="24"/>
              </w:rPr>
              <w:t>11,8</w:t>
            </w:r>
          </w:p>
        </w:tc>
        <w:tc>
          <w:tcPr>
            <w:tcW w:w="1371" w:type="dxa"/>
            <w:tcBorders>
              <w:top w:val="single" w:sz="4" w:space="0" w:color="auto"/>
              <w:left w:val="single" w:sz="4" w:space="0" w:color="auto"/>
              <w:bottom w:val="single" w:sz="4" w:space="0" w:color="auto"/>
              <w:right w:val="single" w:sz="4" w:space="0" w:color="auto"/>
            </w:tcBorders>
            <w:vAlign w:val="center"/>
          </w:tcPr>
          <w:p w14:paraId="5DA4B212" w14:textId="77777777" w:rsidR="00C606DC" w:rsidRDefault="00000000">
            <w:pPr>
              <w:jc w:val="center"/>
              <w:rPr>
                <w:bCs/>
                <w:szCs w:val="24"/>
              </w:rPr>
            </w:pPr>
            <w:r>
              <w:rPr>
                <w:bCs/>
                <w:szCs w:val="24"/>
              </w:rPr>
              <w:t>11,2</w:t>
            </w:r>
          </w:p>
        </w:tc>
        <w:tc>
          <w:tcPr>
            <w:tcW w:w="1358" w:type="dxa"/>
            <w:tcBorders>
              <w:top w:val="single" w:sz="4" w:space="0" w:color="auto"/>
              <w:left w:val="single" w:sz="4" w:space="0" w:color="auto"/>
              <w:bottom w:val="single" w:sz="4" w:space="0" w:color="auto"/>
              <w:right w:val="single" w:sz="4" w:space="0" w:color="auto"/>
            </w:tcBorders>
            <w:vAlign w:val="center"/>
          </w:tcPr>
          <w:p w14:paraId="12504F8F" w14:textId="77777777" w:rsidR="00C606DC" w:rsidRDefault="00000000">
            <w:pPr>
              <w:jc w:val="center"/>
              <w:rPr>
                <w:bCs/>
                <w:szCs w:val="24"/>
              </w:rPr>
            </w:pPr>
            <w:r>
              <w:rPr>
                <w:bCs/>
                <w:szCs w:val="24"/>
              </w:rPr>
              <w:t>19,5</w:t>
            </w:r>
          </w:p>
        </w:tc>
        <w:tc>
          <w:tcPr>
            <w:tcW w:w="1344" w:type="dxa"/>
            <w:tcBorders>
              <w:top w:val="single" w:sz="4" w:space="0" w:color="auto"/>
              <w:left w:val="single" w:sz="4" w:space="0" w:color="auto"/>
              <w:bottom w:val="single" w:sz="4" w:space="0" w:color="auto"/>
              <w:right w:val="single" w:sz="4" w:space="0" w:color="auto"/>
            </w:tcBorders>
            <w:vAlign w:val="center"/>
          </w:tcPr>
          <w:p w14:paraId="2E08CD75" w14:textId="77777777" w:rsidR="00C606DC" w:rsidRDefault="00000000">
            <w:pPr>
              <w:jc w:val="center"/>
              <w:rPr>
                <w:bCs/>
                <w:szCs w:val="24"/>
              </w:rPr>
            </w:pPr>
            <w:r>
              <w:rPr>
                <w:bCs/>
                <w:szCs w:val="24"/>
              </w:rPr>
              <w:t>11,2</w:t>
            </w:r>
          </w:p>
        </w:tc>
        <w:tc>
          <w:tcPr>
            <w:tcW w:w="1344" w:type="dxa"/>
            <w:tcBorders>
              <w:top w:val="single" w:sz="4" w:space="0" w:color="auto"/>
              <w:left w:val="single" w:sz="4" w:space="0" w:color="auto"/>
              <w:bottom w:val="single" w:sz="4" w:space="0" w:color="auto"/>
              <w:right w:val="single" w:sz="4" w:space="0" w:color="auto"/>
            </w:tcBorders>
          </w:tcPr>
          <w:p w14:paraId="22BED74D" w14:textId="77777777" w:rsidR="00C606DC" w:rsidRDefault="00000000">
            <w:pPr>
              <w:jc w:val="center"/>
              <w:rPr>
                <w:bCs/>
                <w:szCs w:val="24"/>
              </w:rPr>
            </w:pPr>
            <w:r>
              <w:rPr>
                <w:bCs/>
                <w:szCs w:val="24"/>
              </w:rPr>
              <w:t>10,8</w:t>
            </w:r>
          </w:p>
        </w:tc>
      </w:tr>
      <w:tr w:rsidR="00C606DC" w14:paraId="17247DB0" w14:textId="77777777">
        <w:trPr>
          <w:trHeight w:val="236"/>
          <w:jc w:val="center"/>
        </w:trPr>
        <w:tc>
          <w:tcPr>
            <w:tcW w:w="3005" w:type="dxa"/>
            <w:tcBorders>
              <w:top w:val="single" w:sz="4" w:space="0" w:color="auto"/>
              <w:left w:val="single" w:sz="4" w:space="0" w:color="auto"/>
              <w:bottom w:val="single" w:sz="4" w:space="0" w:color="auto"/>
              <w:right w:val="single" w:sz="4" w:space="0" w:color="auto"/>
            </w:tcBorders>
          </w:tcPr>
          <w:p w14:paraId="216C66E0" w14:textId="77777777" w:rsidR="00C606DC" w:rsidRDefault="00000000">
            <w:pPr>
              <w:jc w:val="both"/>
              <w:rPr>
                <w:bCs/>
                <w:szCs w:val="24"/>
              </w:rPr>
            </w:pPr>
            <w:r>
              <w:rPr>
                <w:bCs/>
                <w:szCs w:val="24"/>
              </w:rPr>
              <w:t>Panevėžio apskrityje</w:t>
            </w:r>
          </w:p>
        </w:tc>
        <w:tc>
          <w:tcPr>
            <w:tcW w:w="1400" w:type="dxa"/>
            <w:tcBorders>
              <w:top w:val="single" w:sz="4" w:space="0" w:color="auto"/>
              <w:left w:val="single" w:sz="4" w:space="0" w:color="auto"/>
              <w:bottom w:val="single" w:sz="4" w:space="0" w:color="auto"/>
              <w:right w:val="single" w:sz="4" w:space="0" w:color="auto"/>
            </w:tcBorders>
            <w:vAlign w:val="center"/>
          </w:tcPr>
          <w:p w14:paraId="56B3595E" w14:textId="77777777" w:rsidR="00C606DC" w:rsidRDefault="00000000">
            <w:pPr>
              <w:jc w:val="center"/>
              <w:rPr>
                <w:bCs/>
                <w:szCs w:val="24"/>
              </w:rPr>
            </w:pPr>
            <w:r>
              <w:rPr>
                <w:bCs/>
                <w:szCs w:val="24"/>
              </w:rPr>
              <w:t>9,9</w:t>
            </w:r>
          </w:p>
        </w:tc>
        <w:tc>
          <w:tcPr>
            <w:tcW w:w="1371" w:type="dxa"/>
            <w:tcBorders>
              <w:top w:val="single" w:sz="4" w:space="0" w:color="auto"/>
              <w:left w:val="single" w:sz="4" w:space="0" w:color="auto"/>
              <w:bottom w:val="single" w:sz="4" w:space="0" w:color="auto"/>
              <w:right w:val="single" w:sz="4" w:space="0" w:color="auto"/>
            </w:tcBorders>
            <w:vAlign w:val="center"/>
          </w:tcPr>
          <w:p w14:paraId="39785B9E" w14:textId="77777777" w:rsidR="00C606DC" w:rsidRDefault="00000000">
            <w:pPr>
              <w:jc w:val="center"/>
              <w:rPr>
                <w:bCs/>
                <w:szCs w:val="24"/>
              </w:rPr>
            </w:pPr>
            <w:r>
              <w:rPr>
                <w:bCs/>
                <w:szCs w:val="24"/>
              </w:rPr>
              <w:t>9,7</w:t>
            </w:r>
          </w:p>
        </w:tc>
        <w:tc>
          <w:tcPr>
            <w:tcW w:w="1358" w:type="dxa"/>
            <w:tcBorders>
              <w:top w:val="single" w:sz="4" w:space="0" w:color="auto"/>
              <w:left w:val="single" w:sz="4" w:space="0" w:color="auto"/>
              <w:bottom w:val="single" w:sz="4" w:space="0" w:color="auto"/>
              <w:right w:val="single" w:sz="4" w:space="0" w:color="auto"/>
            </w:tcBorders>
            <w:vAlign w:val="center"/>
          </w:tcPr>
          <w:p w14:paraId="595F8886" w14:textId="77777777" w:rsidR="00C606DC" w:rsidRDefault="00000000">
            <w:pPr>
              <w:jc w:val="center"/>
              <w:rPr>
                <w:bCs/>
                <w:szCs w:val="24"/>
              </w:rPr>
            </w:pPr>
            <w:r>
              <w:rPr>
                <w:bCs/>
                <w:szCs w:val="24"/>
              </w:rPr>
              <w:t>18,0</w:t>
            </w:r>
          </w:p>
        </w:tc>
        <w:tc>
          <w:tcPr>
            <w:tcW w:w="1344" w:type="dxa"/>
            <w:tcBorders>
              <w:top w:val="single" w:sz="4" w:space="0" w:color="auto"/>
              <w:left w:val="single" w:sz="4" w:space="0" w:color="auto"/>
              <w:bottom w:val="single" w:sz="4" w:space="0" w:color="auto"/>
              <w:right w:val="single" w:sz="4" w:space="0" w:color="auto"/>
            </w:tcBorders>
            <w:vAlign w:val="center"/>
          </w:tcPr>
          <w:p w14:paraId="41056B80" w14:textId="77777777" w:rsidR="00C606DC" w:rsidRDefault="00000000">
            <w:pPr>
              <w:jc w:val="center"/>
              <w:rPr>
                <w:bCs/>
                <w:szCs w:val="24"/>
              </w:rPr>
            </w:pPr>
            <w:r>
              <w:rPr>
                <w:bCs/>
                <w:szCs w:val="24"/>
              </w:rPr>
              <w:t>10,7</w:t>
            </w:r>
          </w:p>
        </w:tc>
        <w:tc>
          <w:tcPr>
            <w:tcW w:w="1344" w:type="dxa"/>
            <w:tcBorders>
              <w:top w:val="single" w:sz="4" w:space="0" w:color="auto"/>
              <w:left w:val="single" w:sz="4" w:space="0" w:color="auto"/>
              <w:bottom w:val="single" w:sz="4" w:space="0" w:color="auto"/>
              <w:right w:val="single" w:sz="4" w:space="0" w:color="auto"/>
            </w:tcBorders>
          </w:tcPr>
          <w:p w14:paraId="07F9D9C8" w14:textId="77777777" w:rsidR="00C606DC" w:rsidRDefault="00000000">
            <w:pPr>
              <w:jc w:val="center"/>
              <w:rPr>
                <w:bCs/>
                <w:szCs w:val="24"/>
              </w:rPr>
            </w:pPr>
            <w:r>
              <w:rPr>
                <w:bCs/>
                <w:szCs w:val="24"/>
              </w:rPr>
              <w:t>9,2</w:t>
            </w:r>
          </w:p>
        </w:tc>
      </w:tr>
      <w:tr w:rsidR="00C606DC" w14:paraId="1098081B" w14:textId="77777777">
        <w:trPr>
          <w:jc w:val="center"/>
        </w:trPr>
        <w:tc>
          <w:tcPr>
            <w:tcW w:w="3005" w:type="dxa"/>
            <w:tcBorders>
              <w:top w:val="single" w:sz="4" w:space="0" w:color="auto"/>
              <w:left w:val="single" w:sz="4" w:space="0" w:color="auto"/>
              <w:bottom w:val="single" w:sz="4" w:space="0" w:color="auto"/>
              <w:right w:val="single" w:sz="4" w:space="0" w:color="auto"/>
            </w:tcBorders>
            <w:hideMark/>
          </w:tcPr>
          <w:p w14:paraId="6DF68CF8" w14:textId="77777777" w:rsidR="00C606DC" w:rsidRDefault="00000000">
            <w:pPr>
              <w:jc w:val="both"/>
              <w:rPr>
                <w:bCs/>
                <w:szCs w:val="24"/>
              </w:rPr>
            </w:pPr>
            <w:r>
              <w:rPr>
                <w:bCs/>
                <w:szCs w:val="24"/>
              </w:rPr>
              <w:lastRenderedPageBreak/>
              <w:t xml:space="preserve">Šalyje </w:t>
            </w:r>
          </w:p>
        </w:tc>
        <w:tc>
          <w:tcPr>
            <w:tcW w:w="1400" w:type="dxa"/>
            <w:tcBorders>
              <w:top w:val="single" w:sz="4" w:space="0" w:color="auto"/>
              <w:left w:val="single" w:sz="4" w:space="0" w:color="auto"/>
              <w:bottom w:val="single" w:sz="4" w:space="0" w:color="auto"/>
              <w:right w:val="single" w:sz="4" w:space="0" w:color="auto"/>
            </w:tcBorders>
            <w:vAlign w:val="center"/>
          </w:tcPr>
          <w:p w14:paraId="268B039A" w14:textId="77777777" w:rsidR="00C606DC" w:rsidRDefault="00000000">
            <w:pPr>
              <w:jc w:val="center"/>
              <w:rPr>
                <w:bCs/>
                <w:szCs w:val="24"/>
              </w:rPr>
            </w:pPr>
            <w:r>
              <w:rPr>
                <w:bCs/>
                <w:szCs w:val="24"/>
              </w:rPr>
              <w:t>8,9</w:t>
            </w:r>
          </w:p>
        </w:tc>
        <w:tc>
          <w:tcPr>
            <w:tcW w:w="1371" w:type="dxa"/>
            <w:tcBorders>
              <w:top w:val="single" w:sz="4" w:space="0" w:color="auto"/>
              <w:left w:val="single" w:sz="4" w:space="0" w:color="auto"/>
              <w:bottom w:val="single" w:sz="4" w:space="0" w:color="auto"/>
              <w:right w:val="single" w:sz="4" w:space="0" w:color="auto"/>
            </w:tcBorders>
            <w:vAlign w:val="center"/>
          </w:tcPr>
          <w:p w14:paraId="3E15E803" w14:textId="77777777" w:rsidR="00C606DC" w:rsidRDefault="00000000">
            <w:pPr>
              <w:jc w:val="center"/>
              <w:rPr>
                <w:bCs/>
                <w:szCs w:val="24"/>
              </w:rPr>
            </w:pPr>
            <w:r>
              <w:rPr>
                <w:bCs/>
                <w:szCs w:val="24"/>
              </w:rPr>
              <w:t>8,7</w:t>
            </w:r>
          </w:p>
        </w:tc>
        <w:tc>
          <w:tcPr>
            <w:tcW w:w="1358" w:type="dxa"/>
            <w:tcBorders>
              <w:top w:val="single" w:sz="4" w:space="0" w:color="auto"/>
              <w:left w:val="single" w:sz="4" w:space="0" w:color="auto"/>
              <w:bottom w:val="single" w:sz="4" w:space="0" w:color="auto"/>
              <w:right w:val="single" w:sz="4" w:space="0" w:color="auto"/>
            </w:tcBorders>
            <w:vAlign w:val="center"/>
          </w:tcPr>
          <w:p w14:paraId="6972965A" w14:textId="77777777" w:rsidR="00C606DC" w:rsidRDefault="00000000">
            <w:pPr>
              <w:jc w:val="center"/>
              <w:rPr>
                <w:bCs/>
                <w:szCs w:val="24"/>
              </w:rPr>
            </w:pPr>
            <w:r>
              <w:rPr>
                <w:bCs/>
                <w:szCs w:val="24"/>
              </w:rPr>
              <w:t>16,1</w:t>
            </w:r>
          </w:p>
        </w:tc>
        <w:tc>
          <w:tcPr>
            <w:tcW w:w="1344" w:type="dxa"/>
            <w:tcBorders>
              <w:top w:val="single" w:sz="4" w:space="0" w:color="auto"/>
              <w:left w:val="single" w:sz="4" w:space="0" w:color="auto"/>
              <w:bottom w:val="single" w:sz="4" w:space="0" w:color="auto"/>
              <w:right w:val="single" w:sz="4" w:space="0" w:color="auto"/>
            </w:tcBorders>
            <w:vAlign w:val="center"/>
          </w:tcPr>
          <w:p w14:paraId="6BFEDDAC" w14:textId="77777777" w:rsidR="00C606DC" w:rsidRDefault="00000000">
            <w:pPr>
              <w:jc w:val="center"/>
              <w:rPr>
                <w:bCs/>
                <w:szCs w:val="24"/>
              </w:rPr>
            </w:pPr>
            <w:r>
              <w:rPr>
                <w:bCs/>
                <w:szCs w:val="24"/>
              </w:rPr>
              <w:t>10,2</w:t>
            </w:r>
          </w:p>
        </w:tc>
        <w:tc>
          <w:tcPr>
            <w:tcW w:w="1344" w:type="dxa"/>
            <w:tcBorders>
              <w:top w:val="single" w:sz="4" w:space="0" w:color="auto"/>
              <w:left w:val="single" w:sz="4" w:space="0" w:color="auto"/>
              <w:bottom w:val="single" w:sz="4" w:space="0" w:color="auto"/>
              <w:right w:val="single" w:sz="4" w:space="0" w:color="auto"/>
            </w:tcBorders>
          </w:tcPr>
          <w:p w14:paraId="2B8B0DAA" w14:textId="77777777" w:rsidR="00C606DC" w:rsidRDefault="00000000">
            <w:pPr>
              <w:jc w:val="center"/>
              <w:rPr>
                <w:bCs/>
                <w:szCs w:val="24"/>
              </w:rPr>
            </w:pPr>
            <w:r>
              <w:rPr>
                <w:bCs/>
                <w:szCs w:val="24"/>
              </w:rPr>
              <w:t>8,9</w:t>
            </w:r>
          </w:p>
        </w:tc>
      </w:tr>
    </w:tbl>
    <w:p w14:paraId="337BA304" w14:textId="77777777" w:rsidR="00C606DC" w:rsidRDefault="00C606DC">
      <w:pPr>
        <w:ind w:firstLine="576"/>
        <w:jc w:val="both"/>
        <w:rPr>
          <w:szCs w:val="24"/>
        </w:rPr>
      </w:pPr>
    </w:p>
    <w:p w14:paraId="29299491" w14:textId="77777777" w:rsidR="00C606DC" w:rsidRDefault="00000000">
      <w:pPr>
        <w:ind w:firstLine="720"/>
        <w:jc w:val="both"/>
        <w:rPr>
          <w:szCs w:val="24"/>
        </w:rPr>
      </w:pPr>
      <w:r>
        <w:rPr>
          <w:szCs w:val="24"/>
        </w:rPr>
        <w:t>8. Užimtumo tarnybos duomenimis, per 2022 metus įsidarbino 1169 Biržų rajono savivaldybėje darbo ieškantys asmenys, iš jų 1045 asmenys įsidarbino neterminuotam darbui, 141 asmuo buvo nusiųstas dirbti užimtumo didinimo programoje numatytus laikino pobūdžio terminuotus darbus seniūnijose.</w:t>
      </w:r>
    </w:p>
    <w:p w14:paraId="3B35366C" w14:textId="77777777" w:rsidR="00C606DC" w:rsidRDefault="00000000">
      <w:pPr>
        <w:ind w:firstLine="720"/>
        <w:jc w:val="both"/>
      </w:pPr>
      <w:r>
        <w:rPr>
          <w:bCs/>
          <w:color w:val="000000"/>
          <w:szCs w:val="24"/>
        </w:rPr>
        <w:t xml:space="preserve">9. </w:t>
      </w:r>
      <w:r>
        <w:rPr>
          <w:szCs w:val="24"/>
        </w:rPr>
        <w:t>Biržų rajono  savivaldybėje 2023 m. sausio 1 d. užimtumo tarnyboje  buvo registruoti</w:t>
      </w:r>
      <w:r>
        <w:t xml:space="preserve"> 2169 ieškantys darbo asmenys, iš jų: 1495 bedarbiai, 425 besirengiantys darbo rinkai, 132 užimti gyventojai, 52 praradę bedarbio statusą.  </w:t>
      </w:r>
    </w:p>
    <w:p w14:paraId="0375AC79" w14:textId="77777777" w:rsidR="00C606DC" w:rsidRDefault="00000000">
      <w:pPr>
        <w:ind w:firstLine="720"/>
        <w:jc w:val="both"/>
        <w:rPr>
          <w:bCs/>
          <w:szCs w:val="24"/>
        </w:rPr>
      </w:pPr>
      <w:r>
        <w:rPr>
          <w:szCs w:val="24"/>
        </w:rPr>
        <w:t xml:space="preserve">10. Bedarbių asmenų pasiskirstymas pagal tikslines grupes ir seniūnijas </w:t>
      </w:r>
      <w:r>
        <w:rPr>
          <w:bCs/>
          <w:szCs w:val="24"/>
        </w:rPr>
        <w:t>2023 m. sausio 1 d.:</w:t>
      </w:r>
    </w:p>
    <w:p w14:paraId="54664C43" w14:textId="77777777" w:rsidR="00C606DC" w:rsidRDefault="00C606DC">
      <w:pPr>
        <w:ind w:firstLine="567"/>
        <w:jc w:val="both"/>
        <w:rPr>
          <w:bCs/>
          <w:szCs w:val="24"/>
        </w:rPr>
      </w:pPr>
    </w:p>
    <w:p w14:paraId="738889EB" w14:textId="77777777" w:rsidR="00C606DC" w:rsidRDefault="00000000">
      <w:pPr>
        <w:jc w:val="both"/>
        <w:rPr>
          <w:szCs w:val="24"/>
        </w:rPr>
      </w:pPr>
      <w:r>
        <w:rPr>
          <w:noProof/>
          <w:lang w:eastAsia="lt-LT"/>
        </w:rPr>
        <w:drawing>
          <wp:inline distT="0" distB="0" distL="0" distR="0" wp14:anchorId="62542D1F" wp14:editId="5253E058">
            <wp:extent cx="6120130" cy="194881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948815"/>
                    </a:xfrm>
                    <a:prstGeom prst="rect">
                      <a:avLst/>
                    </a:prstGeom>
                    <a:noFill/>
                    <a:ln>
                      <a:noFill/>
                    </a:ln>
                  </pic:spPr>
                </pic:pic>
              </a:graphicData>
            </a:graphic>
          </wp:inline>
        </w:drawing>
      </w:r>
    </w:p>
    <w:p w14:paraId="581FE592" w14:textId="77777777" w:rsidR="00C606DC" w:rsidRDefault="00C606DC">
      <w:pPr>
        <w:ind w:firstLine="638"/>
        <w:jc w:val="both"/>
        <w:rPr>
          <w:bCs/>
          <w:szCs w:val="24"/>
        </w:rPr>
      </w:pPr>
    </w:p>
    <w:p w14:paraId="5AB6ECC7" w14:textId="77777777" w:rsidR="00C606DC" w:rsidRDefault="00000000">
      <w:pPr>
        <w:widowControl w:val="0"/>
        <w:ind w:firstLine="720"/>
        <w:jc w:val="both"/>
        <w:rPr>
          <w:bCs/>
          <w:color w:val="000000"/>
          <w:szCs w:val="24"/>
        </w:rPr>
      </w:pPr>
      <w:r>
        <w:rPr>
          <w:bCs/>
          <w:color w:val="000000"/>
          <w:szCs w:val="24"/>
        </w:rPr>
        <w:t xml:space="preserve">11. Užimtumo tarnybos duomenimis, savivaldybės teritorijoje registruotų darbo ieškančių asmenų užimtumo problemas labiausiai įtakoja žema kvalifikacija arba nepaklausi profesija (27,5 proc.),  sveikatos problemos (20,3 proc.), susiekimo problemos (20,4 proc.), asmenų žalingi įpročiai (7,1 proc.), nepilnamečių vaikų priežiūra ar šeimos narių slauga (5,2 proc.) ir kt., todėl tikslinga tokiems bedarbiams teikti atvejo vadybininko užimtumo skatinimo ir motyvavimo paslaugas (toliau – Paslaugos), organizuoti kvalifikacijos nereikalaujančius laikinuosius darbus, teikiančius socialinę naudą vietos bendruomenei, prisidedančius prie socialinės infrastruktūros palaikymo ir plėtojimo. </w:t>
      </w:r>
    </w:p>
    <w:p w14:paraId="36A666DC" w14:textId="77777777" w:rsidR="00C606DC" w:rsidRDefault="00C606DC">
      <w:pPr>
        <w:widowControl w:val="0"/>
        <w:ind w:firstLine="567"/>
        <w:jc w:val="both"/>
        <w:rPr>
          <w:color w:val="000000"/>
        </w:rPr>
      </w:pPr>
    </w:p>
    <w:p w14:paraId="28C4D439" w14:textId="77777777" w:rsidR="00C606DC" w:rsidRDefault="00000000">
      <w:pPr>
        <w:jc w:val="center"/>
        <w:rPr>
          <w:b/>
          <w:bCs/>
        </w:rPr>
      </w:pPr>
      <w:r>
        <w:rPr>
          <w:b/>
          <w:bCs/>
        </w:rPr>
        <w:t>III SKYRIUS</w:t>
      </w:r>
    </w:p>
    <w:p w14:paraId="220E616E" w14:textId="77777777" w:rsidR="00C606DC" w:rsidRDefault="00000000">
      <w:pPr>
        <w:jc w:val="center"/>
        <w:rPr>
          <w:b/>
          <w:bCs/>
        </w:rPr>
      </w:pPr>
      <w:r>
        <w:rPr>
          <w:b/>
          <w:bCs/>
        </w:rPr>
        <w:t>METINIS FINANSAVIMO PLANAS</w:t>
      </w:r>
    </w:p>
    <w:p w14:paraId="1CBC80D2" w14:textId="77777777" w:rsidR="00C606DC" w:rsidRDefault="00C606DC">
      <w:pPr>
        <w:ind w:firstLine="709"/>
        <w:jc w:val="center"/>
        <w:rPr>
          <w:b/>
          <w:bCs/>
        </w:rPr>
      </w:pPr>
    </w:p>
    <w:p w14:paraId="06A6B330" w14:textId="77777777" w:rsidR="00C606DC" w:rsidRDefault="00000000">
      <w:pPr>
        <w:ind w:firstLine="720"/>
      </w:pPr>
      <w:r>
        <w:t xml:space="preserve">12. Programos išlaidos ir finansavimo šaltiniai: </w:t>
      </w:r>
    </w:p>
    <w:p w14:paraId="4434E312" w14:textId="77777777" w:rsidR="00C606DC" w:rsidRDefault="00C606DC">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610"/>
        <w:gridCol w:w="1496"/>
        <w:gridCol w:w="2407"/>
        <w:gridCol w:w="1211"/>
      </w:tblGrid>
      <w:tr w:rsidR="00C606DC" w14:paraId="21AD9FE0" w14:textId="77777777">
        <w:tc>
          <w:tcPr>
            <w:tcW w:w="876" w:type="dxa"/>
          </w:tcPr>
          <w:p w14:paraId="3BF810F1" w14:textId="77777777" w:rsidR="00C606DC" w:rsidRDefault="00000000">
            <w:pPr>
              <w:widowControl w:val="0"/>
              <w:suppressAutoHyphens/>
              <w:jc w:val="center"/>
              <w:rPr>
                <w:rFonts w:eastAsia="Calibri"/>
                <w:color w:val="000000"/>
                <w:szCs w:val="24"/>
              </w:rPr>
            </w:pPr>
            <w:r>
              <w:rPr>
                <w:rFonts w:eastAsia="Calibri"/>
                <w:color w:val="000000"/>
                <w:szCs w:val="24"/>
              </w:rPr>
              <w:t>Eil. Nr.</w:t>
            </w:r>
          </w:p>
        </w:tc>
        <w:tc>
          <w:tcPr>
            <w:tcW w:w="3627" w:type="dxa"/>
          </w:tcPr>
          <w:p w14:paraId="36AEBA81" w14:textId="77777777" w:rsidR="00C606DC" w:rsidRDefault="00000000">
            <w:pPr>
              <w:widowControl w:val="0"/>
              <w:suppressAutoHyphens/>
              <w:jc w:val="center"/>
              <w:rPr>
                <w:rFonts w:eastAsia="Calibri"/>
                <w:color w:val="000000"/>
                <w:szCs w:val="24"/>
              </w:rPr>
            </w:pPr>
            <w:r>
              <w:rPr>
                <w:rFonts w:eastAsia="Calibri"/>
                <w:color w:val="000000"/>
                <w:szCs w:val="24"/>
              </w:rPr>
              <w:t>Programos išlaidų eilutės</w:t>
            </w:r>
          </w:p>
        </w:tc>
        <w:tc>
          <w:tcPr>
            <w:tcW w:w="1496" w:type="dxa"/>
          </w:tcPr>
          <w:p w14:paraId="6835AF3E" w14:textId="77777777" w:rsidR="00C606DC" w:rsidRDefault="00000000">
            <w:pPr>
              <w:widowControl w:val="0"/>
              <w:suppressAutoHyphens/>
              <w:jc w:val="center"/>
              <w:rPr>
                <w:rFonts w:eastAsia="Calibri"/>
                <w:color w:val="000000"/>
                <w:szCs w:val="24"/>
              </w:rPr>
            </w:pPr>
            <w:r>
              <w:rPr>
                <w:rFonts w:eastAsia="Calibri"/>
                <w:color w:val="000000"/>
                <w:szCs w:val="24"/>
              </w:rPr>
              <w:t>Savivaldybės biudžeto lėšos, Eur</w:t>
            </w:r>
          </w:p>
        </w:tc>
        <w:tc>
          <w:tcPr>
            <w:tcW w:w="2416" w:type="dxa"/>
          </w:tcPr>
          <w:p w14:paraId="6E90C931" w14:textId="77777777" w:rsidR="00C606DC" w:rsidRDefault="00000000">
            <w:pPr>
              <w:widowControl w:val="0"/>
              <w:suppressAutoHyphens/>
              <w:jc w:val="center"/>
              <w:rPr>
                <w:rFonts w:eastAsia="Calibri"/>
                <w:color w:val="000000"/>
                <w:szCs w:val="24"/>
              </w:rPr>
            </w:pPr>
            <w:r>
              <w:rPr>
                <w:rFonts w:eastAsia="Calibri"/>
                <w:color w:val="000000"/>
                <w:spacing w:val="2"/>
                <w:szCs w:val="24"/>
                <w:lang w:eastAsia="lt-LT"/>
              </w:rPr>
              <w:t>Savivaldybės biudžetui skirtų Lietuvos Respublikos valstybės biudžeto specialiųjų tikslinių dotacijų dalyvavimui rengiant ir įgyvendinant darbo rinkos politikos priemones ir gyventojų užimtumo programas lėšos, Eur</w:t>
            </w:r>
          </w:p>
        </w:tc>
        <w:tc>
          <w:tcPr>
            <w:tcW w:w="1213" w:type="dxa"/>
          </w:tcPr>
          <w:p w14:paraId="43835DAD" w14:textId="77777777" w:rsidR="00C606DC" w:rsidRDefault="00000000">
            <w:pPr>
              <w:widowControl w:val="0"/>
              <w:suppressAutoHyphens/>
              <w:jc w:val="center"/>
              <w:rPr>
                <w:rFonts w:eastAsia="Calibri"/>
                <w:color w:val="000000"/>
                <w:szCs w:val="24"/>
              </w:rPr>
            </w:pPr>
            <w:r>
              <w:rPr>
                <w:rFonts w:eastAsia="Calibri"/>
                <w:color w:val="000000"/>
                <w:szCs w:val="24"/>
              </w:rPr>
              <w:t>Iš viso, Eur</w:t>
            </w:r>
          </w:p>
        </w:tc>
      </w:tr>
      <w:tr w:rsidR="00C606DC" w14:paraId="3A7731CC" w14:textId="77777777">
        <w:tc>
          <w:tcPr>
            <w:tcW w:w="876" w:type="dxa"/>
          </w:tcPr>
          <w:p w14:paraId="1CDB08AD" w14:textId="77777777" w:rsidR="00C606DC" w:rsidRDefault="00000000">
            <w:pPr>
              <w:widowControl w:val="0"/>
              <w:suppressAutoHyphens/>
              <w:jc w:val="both"/>
              <w:rPr>
                <w:rFonts w:eastAsia="Calibri"/>
                <w:szCs w:val="24"/>
              </w:rPr>
            </w:pPr>
            <w:r>
              <w:rPr>
                <w:rFonts w:eastAsia="Calibri"/>
                <w:szCs w:val="24"/>
              </w:rPr>
              <w:t>12.1.</w:t>
            </w:r>
          </w:p>
        </w:tc>
        <w:tc>
          <w:tcPr>
            <w:tcW w:w="3627" w:type="dxa"/>
          </w:tcPr>
          <w:p w14:paraId="19E8A672" w14:textId="77777777" w:rsidR="00C606DC" w:rsidRDefault="00000000">
            <w:pPr>
              <w:widowControl w:val="0"/>
              <w:suppressAutoHyphens/>
              <w:jc w:val="both"/>
              <w:rPr>
                <w:rFonts w:eastAsia="Calibri"/>
                <w:szCs w:val="24"/>
              </w:rPr>
            </w:pPr>
            <w:r>
              <w:rPr>
                <w:rFonts w:eastAsia="Calibri"/>
                <w:szCs w:val="24"/>
              </w:rPr>
              <w:t>Laikinieji darbai:</w:t>
            </w:r>
          </w:p>
        </w:tc>
        <w:tc>
          <w:tcPr>
            <w:tcW w:w="1496" w:type="dxa"/>
          </w:tcPr>
          <w:p w14:paraId="0D4635D7" w14:textId="77777777" w:rsidR="00C606DC" w:rsidRDefault="00000000">
            <w:pPr>
              <w:widowControl w:val="0"/>
              <w:suppressAutoHyphens/>
              <w:jc w:val="center"/>
              <w:rPr>
                <w:rFonts w:eastAsia="Calibri"/>
                <w:szCs w:val="24"/>
              </w:rPr>
            </w:pPr>
            <w:r>
              <w:rPr>
                <w:rFonts w:eastAsia="Calibri"/>
                <w:szCs w:val="24"/>
              </w:rPr>
              <w:t>174.100</w:t>
            </w:r>
          </w:p>
        </w:tc>
        <w:tc>
          <w:tcPr>
            <w:tcW w:w="2416" w:type="dxa"/>
          </w:tcPr>
          <w:p w14:paraId="598C2516" w14:textId="77777777" w:rsidR="00C606DC" w:rsidRDefault="00000000">
            <w:pPr>
              <w:widowControl w:val="0"/>
              <w:suppressAutoHyphens/>
              <w:jc w:val="center"/>
              <w:rPr>
                <w:rFonts w:eastAsia="Calibri"/>
                <w:szCs w:val="24"/>
              </w:rPr>
            </w:pPr>
            <w:r>
              <w:rPr>
                <w:rFonts w:eastAsia="Calibri"/>
                <w:szCs w:val="24"/>
              </w:rPr>
              <w:t>60.400</w:t>
            </w:r>
          </w:p>
        </w:tc>
        <w:tc>
          <w:tcPr>
            <w:tcW w:w="1213" w:type="dxa"/>
          </w:tcPr>
          <w:p w14:paraId="7077AEBB" w14:textId="77777777" w:rsidR="00C606DC" w:rsidRDefault="00000000">
            <w:pPr>
              <w:widowControl w:val="0"/>
              <w:suppressAutoHyphens/>
              <w:jc w:val="center"/>
              <w:rPr>
                <w:rFonts w:eastAsia="Calibri"/>
                <w:szCs w:val="24"/>
              </w:rPr>
            </w:pPr>
            <w:r>
              <w:rPr>
                <w:rFonts w:eastAsia="Calibri"/>
                <w:szCs w:val="24"/>
              </w:rPr>
              <w:t>234.500</w:t>
            </w:r>
          </w:p>
        </w:tc>
      </w:tr>
      <w:tr w:rsidR="00C606DC" w14:paraId="53BFC4FF" w14:textId="77777777">
        <w:tc>
          <w:tcPr>
            <w:tcW w:w="876" w:type="dxa"/>
          </w:tcPr>
          <w:p w14:paraId="09BE2E50" w14:textId="77777777" w:rsidR="00C606DC" w:rsidRDefault="00000000">
            <w:pPr>
              <w:widowControl w:val="0"/>
              <w:suppressAutoHyphens/>
              <w:jc w:val="both"/>
              <w:rPr>
                <w:rFonts w:eastAsia="Calibri"/>
                <w:color w:val="000000"/>
                <w:szCs w:val="24"/>
              </w:rPr>
            </w:pPr>
            <w:r>
              <w:rPr>
                <w:rFonts w:eastAsia="Calibri"/>
                <w:color w:val="000000"/>
                <w:szCs w:val="24"/>
              </w:rPr>
              <w:t>12.1.1.</w:t>
            </w:r>
          </w:p>
        </w:tc>
        <w:tc>
          <w:tcPr>
            <w:tcW w:w="3627" w:type="dxa"/>
          </w:tcPr>
          <w:p w14:paraId="60036650" w14:textId="77777777" w:rsidR="00C606DC" w:rsidRDefault="00000000">
            <w:pPr>
              <w:widowControl w:val="0"/>
              <w:suppressAutoHyphens/>
              <w:jc w:val="both"/>
              <w:rPr>
                <w:rFonts w:eastAsia="Calibri"/>
                <w:color w:val="000000"/>
                <w:szCs w:val="24"/>
              </w:rPr>
            </w:pPr>
            <w:r>
              <w:rPr>
                <w:rFonts w:eastAsia="Calibri"/>
                <w:color w:val="000000"/>
                <w:szCs w:val="24"/>
              </w:rPr>
              <w:t>darbo užmokestis;</w:t>
            </w:r>
          </w:p>
        </w:tc>
        <w:tc>
          <w:tcPr>
            <w:tcW w:w="1496" w:type="dxa"/>
          </w:tcPr>
          <w:p w14:paraId="7D78EE30" w14:textId="77777777" w:rsidR="00C606DC" w:rsidRDefault="00000000">
            <w:pPr>
              <w:widowControl w:val="0"/>
              <w:suppressAutoHyphens/>
              <w:jc w:val="center"/>
              <w:rPr>
                <w:rFonts w:eastAsia="Calibri"/>
                <w:color w:val="000000"/>
                <w:szCs w:val="24"/>
              </w:rPr>
            </w:pPr>
            <w:r>
              <w:rPr>
                <w:rFonts w:eastAsia="Calibri"/>
                <w:color w:val="000000"/>
                <w:szCs w:val="24"/>
              </w:rPr>
              <w:t>168.901</w:t>
            </w:r>
          </w:p>
        </w:tc>
        <w:tc>
          <w:tcPr>
            <w:tcW w:w="2416" w:type="dxa"/>
          </w:tcPr>
          <w:p w14:paraId="2356B38E" w14:textId="77777777" w:rsidR="00C606DC" w:rsidRDefault="00000000">
            <w:pPr>
              <w:widowControl w:val="0"/>
              <w:suppressAutoHyphens/>
              <w:jc w:val="center"/>
              <w:rPr>
                <w:rFonts w:eastAsia="Calibri"/>
                <w:color w:val="000000"/>
                <w:szCs w:val="24"/>
              </w:rPr>
            </w:pPr>
            <w:r>
              <w:rPr>
                <w:rFonts w:eastAsia="Calibri"/>
                <w:color w:val="000000"/>
                <w:szCs w:val="24"/>
              </w:rPr>
              <w:t>59.062</w:t>
            </w:r>
          </w:p>
        </w:tc>
        <w:tc>
          <w:tcPr>
            <w:tcW w:w="1213" w:type="dxa"/>
          </w:tcPr>
          <w:p w14:paraId="50331BD6" w14:textId="77777777" w:rsidR="00C606DC" w:rsidRDefault="00000000">
            <w:pPr>
              <w:widowControl w:val="0"/>
              <w:suppressAutoHyphens/>
              <w:jc w:val="center"/>
              <w:rPr>
                <w:rFonts w:eastAsia="Calibri"/>
                <w:color w:val="000000"/>
                <w:szCs w:val="24"/>
              </w:rPr>
            </w:pPr>
            <w:r>
              <w:rPr>
                <w:rFonts w:eastAsia="Calibri"/>
                <w:color w:val="000000"/>
                <w:szCs w:val="24"/>
              </w:rPr>
              <w:t>227.963</w:t>
            </w:r>
          </w:p>
        </w:tc>
      </w:tr>
      <w:tr w:rsidR="00C606DC" w14:paraId="20D2A645" w14:textId="77777777">
        <w:trPr>
          <w:trHeight w:val="589"/>
        </w:trPr>
        <w:tc>
          <w:tcPr>
            <w:tcW w:w="876" w:type="dxa"/>
          </w:tcPr>
          <w:p w14:paraId="7EF545D2" w14:textId="77777777" w:rsidR="00C606DC" w:rsidRDefault="00000000">
            <w:pPr>
              <w:widowControl w:val="0"/>
              <w:suppressAutoHyphens/>
              <w:jc w:val="both"/>
              <w:rPr>
                <w:rFonts w:eastAsia="Calibri"/>
                <w:color w:val="000000"/>
                <w:szCs w:val="24"/>
              </w:rPr>
            </w:pPr>
            <w:r>
              <w:rPr>
                <w:rFonts w:eastAsia="Calibri"/>
                <w:color w:val="000000"/>
                <w:szCs w:val="24"/>
              </w:rPr>
              <w:lastRenderedPageBreak/>
              <w:t>12.1.2.</w:t>
            </w:r>
          </w:p>
        </w:tc>
        <w:tc>
          <w:tcPr>
            <w:tcW w:w="3627" w:type="dxa"/>
          </w:tcPr>
          <w:p w14:paraId="22848BAB" w14:textId="77777777" w:rsidR="00C606DC" w:rsidRDefault="00000000">
            <w:pPr>
              <w:widowControl w:val="0"/>
              <w:suppressAutoHyphens/>
              <w:jc w:val="both"/>
              <w:rPr>
                <w:rFonts w:eastAsia="Calibri"/>
                <w:color w:val="000000"/>
                <w:szCs w:val="24"/>
              </w:rPr>
            </w:pPr>
            <w:r>
              <w:rPr>
                <w:rFonts w:eastAsia="Calibri"/>
                <w:color w:val="000000"/>
                <w:szCs w:val="24"/>
              </w:rPr>
              <w:t>kitos, su laikinųjų darbų įgyvendinimu susijusios išlaidos.</w:t>
            </w:r>
          </w:p>
        </w:tc>
        <w:tc>
          <w:tcPr>
            <w:tcW w:w="1496" w:type="dxa"/>
          </w:tcPr>
          <w:p w14:paraId="51EED4B2" w14:textId="77777777" w:rsidR="00C606DC" w:rsidRDefault="00000000">
            <w:pPr>
              <w:widowControl w:val="0"/>
              <w:suppressAutoHyphens/>
              <w:jc w:val="center"/>
              <w:rPr>
                <w:rFonts w:eastAsia="Calibri"/>
                <w:color w:val="000000"/>
                <w:szCs w:val="24"/>
              </w:rPr>
            </w:pPr>
            <w:r>
              <w:rPr>
                <w:rFonts w:eastAsia="Calibri"/>
                <w:color w:val="000000"/>
                <w:szCs w:val="24"/>
              </w:rPr>
              <w:t>5.199</w:t>
            </w:r>
          </w:p>
        </w:tc>
        <w:tc>
          <w:tcPr>
            <w:tcW w:w="2416" w:type="dxa"/>
          </w:tcPr>
          <w:p w14:paraId="526285A2" w14:textId="77777777" w:rsidR="00C606DC" w:rsidRDefault="00000000">
            <w:pPr>
              <w:widowControl w:val="0"/>
              <w:suppressAutoHyphens/>
              <w:jc w:val="center"/>
              <w:rPr>
                <w:rFonts w:eastAsia="Calibri"/>
                <w:color w:val="000000"/>
                <w:szCs w:val="24"/>
              </w:rPr>
            </w:pPr>
            <w:r>
              <w:rPr>
                <w:rFonts w:eastAsia="Calibri"/>
                <w:color w:val="000000"/>
                <w:szCs w:val="24"/>
              </w:rPr>
              <w:t>1.338</w:t>
            </w:r>
          </w:p>
        </w:tc>
        <w:tc>
          <w:tcPr>
            <w:tcW w:w="1213" w:type="dxa"/>
          </w:tcPr>
          <w:p w14:paraId="28AD70F1" w14:textId="77777777" w:rsidR="00C606DC" w:rsidRDefault="00000000">
            <w:pPr>
              <w:widowControl w:val="0"/>
              <w:suppressAutoHyphens/>
              <w:jc w:val="center"/>
              <w:rPr>
                <w:rFonts w:eastAsia="Calibri"/>
                <w:color w:val="000000"/>
                <w:szCs w:val="24"/>
              </w:rPr>
            </w:pPr>
            <w:r>
              <w:rPr>
                <w:rFonts w:eastAsia="Calibri"/>
                <w:color w:val="000000"/>
                <w:szCs w:val="24"/>
              </w:rPr>
              <w:t>6.537</w:t>
            </w:r>
          </w:p>
        </w:tc>
      </w:tr>
      <w:tr w:rsidR="00C606DC" w14:paraId="7C95A8FB" w14:textId="77777777">
        <w:tc>
          <w:tcPr>
            <w:tcW w:w="876" w:type="dxa"/>
          </w:tcPr>
          <w:p w14:paraId="4C415AF0" w14:textId="77777777" w:rsidR="00C606DC" w:rsidRDefault="00000000">
            <w:pPr>
              <w:widowControl w:val="0"/>
              <w:suppressAutoHyphens/>
              <w:jc w:val="both"/>
              <w:rPr>
                <w:rFonts w:eastAsia="Calibri"/>
                <w:color w:val="000000"/>
                <w:szCs w:val="24"/>
              </w:rPr>
            </w:pPr>
            <w:r>
              <w:rPr>
                <w:rFonts w:eastAsia="Calibri"/>
                <w:color w:val="000000"/>
                <w:szCs w:val="24"/>
              </w:rPr>
              <w:t>12.2.</w:t>
            </w:r>
          </w:p>
        </w:tc>
        <w:tc>
          <w:tcPr>
            <w:tcW w:w="3627" w:type="dxa"/>
          </w:tcPr>
          <w:p w14:paraId="024A9A09" w14:textId="77777777" w:rsidR="00C606DC" w:rsidRDefault="00000000">
            <w:pPr>
              <w:widowControl w:val="0"/>
              <w:suppressAutoHyphens/>
              <w:jc w:val="both"/>
              <w:rPr>
                <w:rFonts w:eastAsia="Calibri"/>
                <w:color w:val="000000"/>
                <w:szCs w:val="24"/>
              </w:rPr>
            </w:pPr>
            <w:r>
              <w:rPr>
                <w:rFonts w:eastAsia="Calibri"/>
                <w:color w:val="000000"/>
                <w:szCs w:val="24"/>
              </w:rPr>
              <w:t>Nedirbančių asmenų atvejo vadybininko darbo užmokestis</w:t>
            </w:r>
          </w:p>
        </w:tc>
        <w:tc>
          <w:tcPr>
            <w:tcW w:w="1496" w:type="dxa"/>
          </w:tcPr>
          <w:p w14:paraId="0303ED84" w14:textId="77777777" w:rsidR="00C606DC" w:rsidRDefault="00C606DC">
            <w:pPr>
              <w:widowControl w:val="0"/>
              <w:suppressAutoHyphens/>
              <w:jc w:val="center"/>
              <w:rPr>
                <w:rFonts w:eastAsia="Calibri"/>
                <w:color w:val="000000"/>
                <w:szCs w:val="24"/>
              </w:rPr>
            </w:pPr>
          </w:p>
        </w:tc>
        <w:tc>
          <w:tcPr>
            <w:tcW w:w="2416" w:type="dxa"/>
          </w:tcPr>
          <w:p w14:paraId="48BB94CE" w14:textId="77777777" w:rsidR="00C606DC" w:rsidRDefault="00000000">
            <w:pPr>
              <w:widowControl w:val="0"/>
              <w:suppressAutoHyphens/>
              <w:jc w:val="center"/>
              <w:rPr>
                <w:rFonts w:eastAsia="Calibri"/>
                <w:color w:val="000000"/>
                <w:szCs w:val="24"/>
              </w:rPr>
            </w:pPr>
            <w:r>
              <w:rPr>
                <w:rFonts w:eastAsia="Calibri"/>
                <w:color w:val="000000"/>
                <w:szCs w:val="24"/>
              </w:rPr>
              <w:t>20.000</w:t>
            </w:r>
          </w:p>
        </w:tc>
        <w:tc>
          <w:tcPr>
            <w:tcW w:w="1213" w:type="dxa"/>
          </w:tcPr>
          <w:p w14:paraId="5F4887FC" w14:textId="77777777" w:rsidR="00C606DC" w:rsidRDefault="00000000">
            <w:pPr>
              <w:widowControl w:val="0"/>
              <w:suppressAutoHyphens/>
              <w:jc w:val="center"/>
              <w:rPr>
                <w:rFonts w:eastAsia="Calibri"/>
                <w:color w:val="000000"/>
                <w:szCs w:val="24"/>
              </w:rPr>
            </w:pPr>
            <w:r>
              <w:rPr>
                <w:rFonts w:eastAsia="Calibri"/>
                <w:color w:val="000000"/>
                <w:szCs w:val="24"/>
              </w:rPr>
              <w:t>20.000</w:t>
            </w:r>
          </w:p>
        </w:tc>
      </w:tr>
      <w:tr w:rsidR="00C606DC" w14:paraId="349799E3" w14:textId="77777777">
        <w:tc>
          <w:tcPr>
            <w:tcW w:w="876" w:type="dxa"/>
          </w:tcPr>
          <w:p w14:paraId="1480AE9B" w14:textId="77777777" w:rsidR="00C606DC" w:rsidRDefault="00000000">
            <w:pPr>
              <w:widowControl w:val="0"/>
              <w:suppressAutoHyphens/>
              <w:jc w:val="both"/>
              <w:rPr>
                <w:rFonts w:eastAsia="Calibri"/>
                <w:color w:val="000000"/>
                <w:szCs w:val="24"/>
              </w:rPr>
            </w:pPr>
            <w:r>
              <w:rPr>
                <w:rFonts w:eastAsia="Calibri"/>
                <w:color w:val="000000"/>
                <w:szCs w:val="24"/>
              </w:rPr>
              <w:t>12.3.</w:t>
            </w:r>
          </w:p>
        </w:tc>
        <w:tc>
          <w:tcPr>
            <w:tcW w:w="3627" w:type="dxa"/>
          </w:tcPr>
          <w:p w14:paraId="27B728E2" w14:textId="77777777" w:rsidR="00C606DC" w:rsidRDefault="00000000">
            <w:pPr>
              <w:widowControl w:val="0"/>
              <w:suppressAutoHyphens/>
              <w:jc w:val="both"/>
              <w:rPr>
                <w:rFonts w:eastAsia="Calibri"/>
                <w:color w:val="000000"/>
                <w:szCs w:val="24"/>
              </w:rPr>
            </w:pPr>
            <w:r>
              <w:rPr>
                <w:rFonts w:eastAsia="Calibri"/>
                <w:color w:val="000000"/>
                <w:szCs w:val="24"/>
              </w:rPr>
              <w:t>Paslaugos:</w:t>
            </w:r>
          </w:p>
        </w:tc>
        <w:tc>
          <w:tcPr>
            <w:tcW w:w="1496" w:type="dxa"/>
          </w:tcPr>
          <w:p w14:paraId="38A81EE6" w14:textId="77777777" w:rsidR="00C606DC" w:rsidRDefault="00C606DC">
            <w:pPr>
              <w:widowControl w:val="0"/>
              <w:suppressAutoHyphens/>
              <w:jc w:val="center"/>
              <w:rPr>
                <w:rFonts w:eastAsia="Calibri"/>
                <w:color w:val="000000"/>
                <w:szCs w:val="24"/>
              </w:rPr>
            </w:pPr>
          </w:p>
        </w:tc>
        <w:tc>
          <w:tcPr>
            <w:tcW w:w="2416" w:type="dxa"/>
          </w:tcPr>
          <w:p w14:paraId="24B62B42" w14:textId="77777777" w:rsidR="00C606DC" w:rsidRDefault="00000000">
            <w:pPr>
              <w:widowControl w:val="0"/>
              <w:suppressAutoHyphens/>
              <w:jc w:val="center"/>
              <w:rPr>
                <w:rFonts w:eastAsia="Calibri"/>
                <w:color w:val="000000"/>
                <w:szCs w:val="24"/>
              </w:rPr>
            </w:pPr>
            <w:r>
              <w:rPr>
                <w:rFonts w:eastAsia="Calibri"/>
                <w:color w:val="000000"/>
                <w:szCs w:val="24"/>
              </w:rPr>
              <w:t>22.500</w:t>
            </w:r>
          </w:p>
        </w:tc>
        <w:tc>
          <w:tcPr>
            <w:tcW w:w="1213" w:type="dxa"/>
          </w:tcPr>
          <w:p w14:paraId="7BA64450" w14:textId="77777777" w:rsidR="00C606DC" w:rsidRDefault="00000000">
            <w:pPr>
              <w:widowControl w:val="0"/>
              <w:suppressAutoHyphens/>
              <w:jc w:val="center"/>
              <w:rPr>
                <w:rFonts w:eastAsia="Calibri"/>
                <w:color w:val="000000"/>
                <w:szCs w:val="24"/>
              </w:rPr>
            </w:pPr>
            <w:r>
              <w:rPr>
                <w:rFonts w:eastAsia="Calibri"/>
                <w:color w:val="000000"/>
                <w:szCs w:val="24"/>
              </w:rPr>
              <w:t>22.500</w:t>
            </w:r>
          </w:p>
        </w:tc>
      </w:tr>
      <w:tr w:rsidR="00C606DC" w14:paraId="1E1AAA9B" w14:textId="77777777">
        <w:tc>
          <w:tcPr>
            <w:tcW w:w="876" w:type="dxa"/>
          </w:tcPr>
          <w:p w14:paraId="36F777CD" w14:textId="77777777" w:rsidR="00C606DC" w:rsidRDefault="00000000">
            <w:pPr>
              <w:widowControl w:val="0"/>
              <w:suppressAutoHyphens/>
              <w:jc w:val="both"/>
              <w:rPr>
                <w:rFonts w:eastAsia="Calibri"/>
                <w:color w:val="000000"/>
                <w:szCs w:val="24"/>
              </w:rPr>
            </w:pPr>
            <w:r>
              <w:rPr>
                <w:rFonts w:eastAsia="Calibri"/>
                <w:color w:val="000000"/>
                <w:szCs w:val="24"/>
              </w:rPr>
              <w:t>12.3.1.</w:t>
            </w:r>
          </w:p>
        </w:tc>
        <w:tc>
          <w:tcPr>
            <w:tcW w:w="3627" w:type="dxa"/>
          </w:tcPr>
          <w:p w14:paraId="4EBBC13F" w14:textId="77777777" w:rsidR="00C606DC" w:rsidRDefault="00000000">
            <w:pPr>
              <w:widowControl w:val="0"/>
              <w:suppressAutoHyphens/>
              <w:jc w:val="both"/>
              <w:rPr>
                <w:rFonts w:eastAsia="Calibri"/>
                <w:color w:val="000000"/>
                <w:szCs w:val="24"/>
              </w:rPr>
            </w:pPr>
            <w:r>
              <w:rPr>
                <w:rFonts w:eastAsia="Calibri"/>
                <w:color w:val="000000"/>
                <w:szCs w:val="24"/>
              </w:rPr>
              <w:t>kelių transporto paslaugos,</w:t>
            </w:r>
          </w:p>
        </w:tc>
        <w:tc>
          <w:tcPr>
            <w:tcW w:w="1496" w:type="dxa"/>
          </w:tcPr>
          <w:p w14:paraId="13F17C8F" w14:textId="77777777" w:rsidR="00C606DC" w:rsidRDefault="00C606DC">
            <w:pPr>
              <w:widowControl w:val="0"/>
              <w:suppressAutoHyphens/>
              <w:jc w:val="center"/>
              <w:rPr>
                <w:rFonts w:eastAsia="Calibri"/>
                <w:color w:val="000000"/>
                <w:szCs w:val="24"/>
              </w:rPr>
            </w:pPr>
          </w:p>
        </w:tc>
        <w:tc>
          <w:tcPr>
            <w:tcW w:w="2416" w:type="dxa"/>
          </w:tcPr>
          <w:p w14:paraId="3244384A" w14:textId="77777777" w:rsidR="00C606DC" w:rsidRDefault="00000000">
            <w:pPr>
              <w:widowControl w:val="0"/>
              <w:suppressAutoHyphens/>
              <w:jc w:val="center"/>
              <w:rPr>
                <w:rFonts w:eastAsia="Calibri"/>
                <w:color w:val="000000"/>
                <w:szCs w:val="24"/>
              </w:rPr>
            </w:pPr>
            <w:r>
              <w:rPr>
                <w:rFonts w:eastAsia="Calibri"/>
                <w:color w:val="000000"/>
                <w:szCs w:val="24"/>
              </w:rPr>
              <w:t>12.000</w:t>
            </w:r>
          </w:p>
        </w:tc>
        <w:tc>
          <w:tcPr>
            <w:tcW w:w="1213" w:type="dxa"/>
          </w:tcPr>
          <w:p w14:paraId="7E304D84" w14:textId="77777777" w:rsidR="00C606DC" w:rsidRDefault="00000000">
            <w:pPr>
              <w:widowControl w:val="0"/>
              <w:suppressAutoHyphens/>
              <w:jc w:val="center"/>
              <w:rPr>
                <w:rFonts w:eastAsia="Calibri"/>
                <w:color w:val="000000"/>
                <w:szCs w:val="24"/>
              </w:rPr>
            </w:pPr>
            <w:r>
              <w:rPr>
                <w:rFonts w:eastAsia="Calibri"/>
                <w:color w:val="000000"/>
                <w:szCs w:val="24"/>
              </w:rPr>
              <w:t>12.000</w:t>
            </w:r>
          </w:p>
        </w:tc>
      </w:tr>
      <w:tr w:rsidR="00C606DC" w14:paraId="40E4AE77" w14:textId="77777777">
        <w:tc>
          <w:tcPr>
            <w:tcW w:w="876" w:type="dxa"/>
          </w:tcPr>
          <w:p w14:paraId="000FB449" w14:textId="77777777" w:rsidR="00C606DC" w:rsidRDefault="00000000">
            <w:pPr>
              <w:widowControl w:val="0"/>
              <w:suppressAutoHyphens/>
              <w:jc w:val="both"/>
              <w:rPr>
                <w:rFonts w:eastAsia="Calibri"/>
                <w:color w:val="000000"/>
                <w:szCs w:val="24"/>
              </w:rPr>
            </w:pPr>
            <w:r>
              <w:rPr>
                <w:rFonts w:eastAsia="Calibri"/>
                <w:color w:val="000000"/>
                <w:szCs w:val="24"/>
              </w:rPr>
              <w:t>12.3.2.</w:t>
            </w:r>
          </w:p>
        </w:tc>
        <w:tc>
          <w:tcPr>
            <w:tcW w:w="3627" w:type="dxa"/>
          </w:tcPr>
          <w:p w14:paraId="7583FBEE" w14:textId="77777777" w:rsidR="00C606DC" w:rsidRDefault="00000000">
            <w:pPr>
              <w:widowControl w:val="0"/>
              <w:suppressAutoHyphens/>
              <w:jc w:val="both"/>
              <w:rPr>
                <w:rFonts w:eastAsia="Calibri"/>
                <w:color w:val="000000"/>
                <w:szCs w:val="24"/>
              </w:rPr>
            </w:pPr>
            <w:r>
              <w:rPr>
                <w:rFonts w:eastAsia="Calibri"/>
                <w:color w:val="000000"/>
                <w:szCs w:val="24"/>
              </w:rPr>
              <w:t>psichologo paslaugos,</w:t>
            </w:r>
          </w:p>
        </w:tc>
        <w:tc>
          <w:tcPr>
            <w:tcW w:w="1496" w:type="dxa"/>
          </w:tcPr>
          <w:p w14:paraId="6364C821" w14:textId="77777777" w:rsidR="00C606DC" w:rsidRDefault="00C606DC">
            <w:pPr>
              <w:widowControl w:val="0"/>
              <w:suppressAutoHyphens/>
              <w:jc w:val="center"/>
              <w:rPr>
                <w:rFonts w:eastAsia="Calibri"/>
                <w:color w:val="000000"/>
                <w:szCs w:val="24"/>
              </w:rPr>
            </w:pPr>
          </w:p>
        </w:tc>
        <w:tc>
          <w:tcPr>
            <w:tcW w:w="2416" w:type="dxa"/>
          </w:tcPr>
          <w:p w14:paraId="2C5E8C68" w14:textId="77777777" w:rsidR="00C606DC" w:rsidRDefault="00000000">
            <w:pPr>
              <w:widowControl w:val="0"/>
              <w:suppressAutoHyphens/>
              <w:jc w:val="center"/>
              <w:rPr>
                <w:rFonts w:eastAsia="Calibri"/>
                <w:color w:val="000000"/>
                <w:szCs w:val="24"/>
              </w:rPr>
            </w:pPr>
            <w:r>
              <w:rPr>
                <w:rFonts w:eastAsia="Calibri"/>
                <w:color w:val="000000"/>
                <w:szCs w:val="24"/>
              </w:rPr>
              <w:t>3.500</w:t>
            </w:r>
          </w:p>
        </w:tc>
        <w:tc>
          <w:tcPr>
            <w:tcW w:w="1213" w:type="dxa"/>
          </w:tcPr>
          <w:p w14:paraId="423D3345" w14:textId="77777777" w:rsidR="00C606DC" w:rsidRDefault="00000000">
            <w:pPr>
              <w:widowControl w:val="0"/>
              <w:suppressAutoHyphens/>
              <w:jc w:val="center"/>
              <w:rPr>
                <w:rFonts w:eastAsia="Calibri"/>
                <w:color w:val="000000"/>
                <w:szCs w:val="24"/>
              </w:rPr>
            </w:pPr>
            <w:r>
              <w:rPr>
                <w:rFonts w:eastAsia="Calibri"/>
                <w:color w:val="000000"/>
                <w:szCs w:val="24"/>
              </w:rPr>
              <w:t>3.500</w:t>
            </w:r>
          </w:p>
        </w:tc>
      </w:tr>
      <w:tr w:rsidR="00C606DC" w14:paraId="2EE6EA71" w14:textId="77777777">
        <w:tc>
          <w:tcPr>
            <w:tcW w:w="876" w:type="dxa"/>
          </w:tcPr>
          <w:p w14:paraId="2005E140" w14:textId="77777777" w:rsidR="00C606DC" w:rsidRDefault="00000000">
            <w:pPr>
              <w:widowControl w:val="0"/>
              <w:suppressAutoHyphens/>
              <w:jc w:val="both"/>
              <w:rPr>
                <w:rFonts w:eastAsia="Calibri"/>
                <w:color w:val="000000"/>
                <w:szCs w:val="24"/>
              </w:rPr>
            </w:pPr>
            <w:r>
              <w:rPr>
                <w:rFonts w:eastAsia="Calibri"/>
                <w:color w:val="000000"/>
                <w:szCs w:val="24"/>
              </w:rPr>
              <w:t>12.3.3.</w:t>
            </w:r>
          </w:p>
        </w:tc>
        <w:tc>
          <w:tcPr>
            <w:tcW w:w="3627" w:type="dxa"/>
          </w:tcPr>
          <w:p w14:paraId="1C9F1BCF" w14:textId="77777777" w:rsidR="00C606DC" w:rsidRDefault="00000000">
            <w:pPr>
              <w:widowControl w:val="0"/>
              <w:suppressAutoHyphens/>
              <w:jc w:val="both"/>
              <w:rPr>
                <w:rFonts w:eastAsia="Calibri"/>
                <w:color w:val="000000"/>
                <w:szCs w:val="24"/>
              </w:rPr>
            </w:pPr>
            <w:r>
              <w:rPr>
                <w:rFonts w:eastAsia="Calibri"/>
                <w:color w:val="000000"/>
                <w:szCs w:val="24"/>
              </w:rPr>
              <w:t>individualios priklausomybių konsultanto paslaugos,</w:t>
            </w:r>
          </w:p>
        </w:tc>
        <w:tc>
          <w:tcPr>
            <w:tcW w:w="1496" w:type="dxa"/>
          </w:tcPr>
          <w:p w14:paraId="1EFA9996" w14:textId="77777777" w:rsidR="00C606DC" w:rsidRDefault="00C606DC">
            <w:pPr>
              <w:widowControl w:val="0"/>
              <w:suppressAutoHyphens/>
              <w:jc w:val="center"/>
              <w:rPr>
                <w:rFonts w:eastAsia="Calibri"/>
                <w:color w:val="000000"/>
                <w:szCs w:val="24"/>
              </w:rPr>
            </w:pPr>
          </w:p>
        </w:tc>
        <w:tc>
          <w:tcPr>
            <w:tcW w:w="2416" w:type="dxa"/>
          </w:tcPr>
          <w:p w14:paraId="0EE2CA9D" w14:textId="77777777" w:rsidR="00C606DC" w:rsidRDefault="00000000">
            <w:pPr>
              <w:widowControl w:val="0"/>
              <w:suppressAutoHyphens/>
              <w:jc w:val="center"/>
              <w:rPr>
                <w:rFonts w:eastAsia="Calibri"/>
                <w:color w:val="000000"/>
                <w:szCs w:val="24"/>
              </w:rPr>
            </w:pPr>
            <w:r>
              <w:rPr>
                <w:rFonts w:eastAsia="Calibri"/>
                <w:color w:val="000000"/>
                <w:szCs w:val="24"/>
              </w:rPr>
              <w:t>0</w:t>
            </w:r>
          </w:p>
        </w:tc>
        <w:tc>
          <w:tcPr>
            <w:tcW w:w="1213" w:type="dxa"/>
          </w:tcPr>
          <w:p w14:paraId="2D83A893" w14:textId="77777777" w:rsidR="00C606DC" w:rsidRDefault="00000000">
            <w:pPr>
              <w:widowControl w:val="0"/>
              <w:suppressAutoHyphens/>
              <w:jc w:val="center"/>
              <w:rPr>
                <w:rFonts w:eastAsia="Calibri"/>
                <w:color w:val="000000"/>
                <w:szCs w:val="24"/>
              </w:rPr>
            </w:pPr>
            <w:r>
              <w:rPr>
                <w:rFonts w:eastAsia="Calibri"/>
                <w:color w:val="000000"/>
                <w:szCs w:val="24"/>
              </w:rPr>
              <w:t>0</w:t>
            </w:r>
          </w:p>
        </w:tc>
      </w:tr>
      <w:tr w:rsidR="00C606DC" w14:paraId="27B098FB" w14:textId="77777777">
        <w:tc>
          <w:tcPr>
            <w:tcW w:w="876" w:type="dxa"/>
          </w:tcPr>
          <w:p w14:paraId="6BBCBF20" w14:textId="77777777" w:rsidR="00C606DC" w:rsidRDefault="00000000">
            <w:pPr>
              <w:widowControl w:val="0"/>
              <w:suppressAutoHyphens/>
              <w:jc w:val="both"/>
              <w:rPr>
                <w:rFonts w:eastAsia="Calibri"/>
                <w:color w:val="000000"/>
                <w:szCs w:val="24"/>
              </w:rPr>
            </w:pPr>
            <w:r>
              <w:rPr>
                <w:rFonts w:eastAsia="Calibri"/>
                <w:color w:val="000000"/>
                <w:szCs w:val="24"/>
              </w:rPr>
              <w:t>12.3.4.</w:t>
            </w:r>
          </w:p>
        </w:tc>
        <w:tc>
          <w:tcPr>
            <w:tcW w:w="3627" w:type="dxa"/>
          </w:tcPr>
          <w:p w14:paraId="42FD12CE" w14:textId="77777777" w:rsidR="00C606DC" w:rsidRDefault="00000000">
            <w:pPr>
              <w:widowControl w:val="0"/>
              <w:suppressAutoHyphens/>
              <w:jc w:val="both"/>
              <w:rPr>
                <w:rFonts w:eastAsia="Calibri"/>
                <w:color w:val="000000"/>
                <w:szCs w:val="24"/>
              </w:rPr>
            </w:pPr>
            <w:r>
              <w:rPr>
                <w:rFonts w:eastAsia="Calibri"/>
                <w:color w:val="000000"/>
                <w:szCs w:val="24"/>
              </w:rPr>
              <w:t>teisinio konsultavimo ir informavimo paslaugos,</w:t>
            </w:r>
          </w:p>
        </w:tc>
        <w:tc>
          <w:tcPr>
            <w:tcW w:w="1496" w:type="dxa"/>
          </w:tcPr>
          <w:p w14:paraId="01C73D22" w14:textId="77777777" w:rsidR="00C606DC" w:rsidRDefault="00C606DC">
            <w:pPr>
              <w:widowControl w:val="0"/>
              <w:suppressAutoHyphens/>
              <w:jc w:val="center"/>
              <w:rPr>
                <w:rFonts w:eastAsia="Calibri"/>
                <w:color w:val="000000"/>
                <w:szCs w:val="24"/>
              </w:rPr>
            </w:pPr>
          </w:p>
        </w:tc>
        <w:tc>
          <w:tcPr>
            <w:tcW w:w="2416" w:type="dxa"/>
          </w:tcPr>
          <w:p w14:paraId="53810217" w14:textId="77777777" w:rsidR="00C606DC" w:rsidRDefault="00000000">
            <w:pPr>
              <w:widowControl w:val="0"/>
              <w:suppressAutoHyphens/>
              <w:jc w:val="center"/>
              <w:rPr>
                <w:rFonts w:eastAsia="Calibri"/>
                <w:color w:val="000000"/>
                <w:szCs w:val="24"/>
              </w:rPr>
            </w:pPr>
            <w:r>
              <w:rPr>
                <w:rFonts w:eastAsia="Calibri"/>
                <w:color w:val="000000"/>
                <w:szCs w:val="24"/>
              </w:rPr>
              <w:t>6.000</w:t>
            </w:r>
          </w:p>
        </w:tc>
        <w:tc>
          <w:tcPr>
            <w:tcW w:w="1213" w:type="dxa"/>
          </w:tcPr>
          <w:p w14:paraId="173A03CD" w14:textId="77777777" w:rsidR="00C606DC" w:rsidRDefault="00000000">
            <w:pPr>
              <w:widowControl w:val="0"/>
              <w:suppressAutoHyphens/>
              <w:jc w:val="center"/>
              <w:rPr>
                <w:rFonts w:eastAsia="Calibri"/>
                <w:color w:val="000000"/>
                <w:szCs w:val="24"/>
              </w:rPr>
            </w:pPr>
            <w:r>
              <w:rPr>
                <w:rFonts w:eastAsia="Calibri"/>
                <w:color w:val="000000"/>
                <w:szCs w:val="24"/>
              </w:rPr>
              <w:t>6.000</w:t>
            </w:r>
          </w:p>
        </w:tc>
      </w:tr>
      <w:tr w:rsidR="00C606DC" w14:paraId="7C88EF62" w14:textId="77777777">
        <w:tc>
          <w:tcPr>
            <w:tcW w:w="876" w:type="dxa"/>
          </w:tcPr>
          <w:p w14:paraId="3CE98FEE" w14:textId="77777777" w:rsidR="00C606DC" w:rsidRDefault="00000000">
            <w:pPr>
              <w:widowControl w:val="0"/>
              <w:suppressAutoHyphens/>
              <w:jc w:val="both"/>
              <w:rPr>
                <w:rFonts w:eastAsia="Calibri"/>
                <w:color w:val="000000"/>
                <w:szCs w:val="24"/>
              </w:rPr>
            </w:pPr>
            <w:r>
              <w:rPr>
                <w:rFonts w:eastAsia="Calibri"/>
                <w:color w:val="000000"/>
                <w:szCs w:val="24"/>
              </w:rPr>
              <w:t>12.3.5.</w:t>
            </w:r>
          </w:p>
        </w:tc>
        <w:tc>
          <w:tcPr>
            <w:tcW w:w="3627" w:type="dxa"/>
          </w:tcPr>
          <w:p w14:paraId="67436085" w14:textId="77777777" w:rsidR="00C606DC" w:rsidRDefault="00000000">
            <w:pPr>
              <w:widowControl w:val="0"/>
              <w:suppressAutoHyphens/>
              <w:jc w:val="both"/>
              <w:rPr>
                <w:rFonts w:eastAsia="Calibri"/>
                <w:color w:val="000000"/>
                <w:szCs w:val="24"/>
              </w:rPr>
            </w:pPr>
            <w:r>
              <w:rPr>
                <w:rFonts w:eastAsia="Calibri"/>
                <w:color w:val="000000"/>
                <w:szCs w:val="24"/>
              </w:rPr>
              <w:t>kitos paslaugos</w:t>
            </w:r>
          </w:p>
        </w:tc>
        <w:tc>
          <w:tcPr>
            <w:tcW w:w="1496" w:type="dxa"/>
          </w:tcPr>
          <w:p w14:paraId="1EDABDF6" w14:textId="77777777" w:rsidR="00C606DC" w:rsidRDefault="00C606DC">
            <w:pPr>
              <w:widowControl w:val="0"/>
              <w:suppressAutoHyphens/>
              <w:jc w:val="center"/>
              <w:rPr>
                <w:rFonts w:eastAsia="Calibri"/>
                <w:color w:val="000000"/>
                <w:szCs w:val="24"/>
              </w:rPr>
            </w:pPr>
          </w:p>
        </w:tc>
        <w:tc>
          <w:tcPr>
            <w:tcW w:w="2416" w:type="dxa"/>
          </w:tcPr>
          <w:p w14:paraId="48B65292" w14:textId="77777777" w:rsidR="00C606DC" w:rsidRDefault="00000000">
            <w:pPr>
              <w:widowControl w:val="0"/>
              <w:suppressAutoHyphens/>
              <w:jc w:val="center"/>
              <w:rPr>
                <w:rFonts w:eastAsia="Calibri"/>
                <w:color w:val="000000"/>
                <w:szCs w:val="24"/>
              </w:rPr>
            </w:pPr>
            <w:r>
              <w:rPr>
                <w:rFonts w:eastAsia="Calibri"/>
                <w:color w:val="000000"/>
                <w:szCs w:val="24"/>
              </w:rPr>
              <w:t>1.000</w:t>
            </w:r>
          </w:p>
        </w:tc>
        <w:tc>
          <w:tcPr>
            <w:tcW w:w="1213" w:type="dxa"/>
          </w:tcPr>
          <w:p w14:paraId="158A7A77" w14:textId="77777777" w:rsidR="00C606DC" w:rsidRDefault="00000000">
            <w:pPr>
              <w:widowControl w:val="0"/>
              <w:suppressAutoHyphens/>
              <w:jc w:val="center"/>
              <w:rPr>
                <w:rFonts w:eastAsia="Calibri"/>
                <w:color w:val="000000"/>
                <w:szCs w:val="24"/>
              </w:rPr>
            </w:pPr>
            <w:r>
              <w:rPr>
                <w:rFonts w:eastAsia="Calibri"/>
                <w:color w:val="000000"/>
                <w:szCs w:val="24"/>
              </w:rPr>
              <w:t>1.000</w:t>
            </w:r>
          </w:p>
        </w:tc>
      </w:tr>
      <w:tr w:rsidR="00C606DC" w14:paraId="22902D2A" w14:textId="77777777">
        <w:tc>
          <w:tcPr>
            <w:tcW w:w="876" w:type="dxa"/>
          </w:tcPr>
          <w:p w14:paraId="2C547FBC" w14:textId="77777777" w:rsidR="00C606DC" w:rsidRDefault="00000000">
            <w:pPr>
              <w:widowControl w:val="0"/>
              <w:suppressAutoHyphens/>
              <w:jc w:val="both"/>
              <w:rPr>
                <w:rFonts w:eastAsia="Calibri"/>
                <w:color w:val="000000"/>
                <w:szCs w:val="24"/>
              </w:rPr>
            </w:pPr>
            <w:r>
              <w:rPr>
                <w:rFonts w:eastAsia="Calibri"/>
                <w:color w:val="000000"/>
                <w:szCs w:val="24"/>
              </w:rPr>
              <w:t>12.4.</w:t>
            </w:r>
          </w:p>
        </w:tc>
        <w:tc>
          <w:tcPr>
            <w:tcW w:w="3627" w:type="dxa"/>
          </w:tcPr>
          <w:p w14:paraId="40B50FF6" w14:textId="77777777" w:rsidR="00C606DC" w:rsidRDefault="00000000">
            <w:pPr>
              <w:widowControl w:val="0"/>
              <w:suppressAutoHyphens/>
              <w:jc w:val="both"/>
              <w:rPr>
                <w:rFonts w:eastAsia="Calibri"/>
                <w:color w:val="000000"/>
                <w:szCs w:val="24"/>
              </w:rPr>
            </w:pPr>
            <w:r>
              <w:rPr>
                <w:rFonts w:eastAsia="Calibri"/>
                <w:color w:val="000000"/>
                <w:szCs w:val="24"/>
              </w:rPr>
              <w:t>Programos administravimas</w:t>
            </w:r>
          </w:p>
        </w:tc>
        <w:tc>
          <w:tcPr>
            <w:tcW w:w="1496" w:type="dxa"/>
          </w:tcPr>
          <w:p w14:paraId="7D3220D6" w14:textId="77777777" w:rsidR="00C606DC" w:rsidRDefault="00C606DC">
            <w:pPr>
              <w:widowControl w:val="0"/>
              <w:suppressAutoHyphens/>
              <w:jc w:val="center"/>
              <w:rPr>
                <w:rFonts w:eastAsia="Calibri"/>
                <w:color w:val="000000"/>
                <w:szCs w:val="24"/>
              </w:rPr>
            </w:pPr>
          </w:p>
        </w:tc>
        <w:tc>
          <w:tcPr>
            <w:tcW w:w="2416" w:type="dxa"/>
          </w:tcPr>
          <w:p w14:paraId="0722B518" w14:textId="77777777" w:rsidR="00C606DC" w:rsidRDefault="00000000">
            <w:pPr>
              <w:widowControl w:val="0"/>
              <w:suppressAutoHyphens/>
              <w:jc w:val="center"/>
              <w:rPr>
                <w:rFonts w:eastAsia="Calibri"/>
                <w:color w:val="000000"/>
                <w:szCs w:val="24"/>
              </w:rPr>
            </w:pPr>
            <w:r>
              <w:rPr>
                <w:rFonts w:eastAsia="Calibri"/>
                <w:color w:val="000000"/>
                <w:szCs w:val="24"/>
              </w:rPr>
              <w:t>4.100</w:t>
            </w:r>
          </w:p>
        </w:tc>
        <w:tc>
          <w:tcPr>
            <w:tcW w:w="1213" w:type="dxa"/>
          </w:tcPr>
          <w:p w14:paraId="598A1D3A" w14:textId="77777777" w:rsidR="00C606DC" w:rsidRDefault="00000000">
            <w:pPr>
              <w:widowControl w:val="0"/>
              <w:suppressAutoHyphens/>
              <w:jc w:val="center"/>
              <w:rPr>
                <w:rFonts w:eastAsia="Calibri"/>
                <w:color w:val="000000"/>
                <w:szCs w:val="24"/>
              </w:rPr>
            </w:pPr>
            <w:r>
              <w:rPr>
                <w:rFonts w:eastAsia="Calibri"/>
                <w:color w:val="000000"/>
                <w:szCs w:val="24"/>
              </w:rPr>
              <w:t>4.100</w:t>
            </w:r>
          </w:p>
        </w:tc>
      </w:tr>
      <w:tr w:rsidR="00C606DC" w14:paraId="26703E0E" w14:textId="77777777">
        <w:tc>
          <w:tcPr>
            <w:tcW w:w="876" w:type="dxa"/>
          </w:tcPr>
          <w:p w14:paraId="102157BD" w14:textId="77777777" w:rsidR="00C606DC" w:rsidRDefault="00C606DC">
            <w:pPr>
              <w:widowControl w:val="0"/>
              <w:suppressAutoHyphens/>
              <w:jc w:val="both"/>
              <w:rPr>
                <w:rFonts w:eastAsia="Calibri"/>
                <w:color w:val="000000"/>
                <w:szCs w:val="24"/>
              </w:rPr>
            </w:pPr>
          </w:p>
        </w:tc>
        <w:tc>
          <w:tcPr>
            <w:tcW w:w="3627" w:type="dxa"/>
          </w:tcPr>
          <w:p w14:paraId="6A2F98F7" w14:textId="77777777" w:rsidR="00C606DC" w:rsidRDefault="00000000">
            <w:pPr>
              <w:widowControl w:val="0"/>
              <w:suppressAutoHyphens/>
              <w:jc w:val="both"/>
              <w:rPr>
                <w:rFonts w:eastAsia="Calibri"/>
                <w:szCs w:val="24"/>
              </w:rPr>
            </w:pPr>
            <w:r>
              <w:rPr>
                <w:rFonts w:eastAsia="Calibri"/>
                <w:szCs w:val="24"/>
              </w:rPr>
              <w:t>Iš viso</w:t>
            </w:r>
          </w:p>
        </w:tc>
        <w:tc>
          <w:tcPr>
            <w:tcW w:w="1496" w:type="dxa"/>
          </w:tcPr>
          <w:p w14:paraId="3F0C3B7C" w14:textId="77777777" w:rsidR="00C606DC" w:rsidRDefault="00000000">
            <w:pPr>
              <w:widowControl w:val="0"/>
              <w:suppressAutoHyphens/>
              <w:jc w:val="center"/>
              <w:rPr>
                <w:rFonts w:eastAsia="Calibri"/>
                <w:szCs w:val="24"/>
              </w:rPr>
            </w:pPr>
            <w:r>
              <w:rPr>
                <w:rFonts w:eastAsia="Calibri"/>
                <w:szCs w:val="24"/>
              </w:rPr>
              <w:t>174.100</w:t>
            </w:r>
          </w:p>
        </w:tc>
        <w:tc>
          <w:tcPr>
            <w:tcW w:w="2416" w:type="dxa"/>
          </w:tcPr>
          <w:p w14:paraId="5352D245" w14:textId="77777777" w:rsidR="00C606DC" w:rsidRDefault="00000000">
            <w:pPr>
              <w:widowControl w:val="0"/>
              <w:suppressAutoHyphens/>
              <w:jc w:val="center"/>
              <w:rPr>
                <w:rFonts w:eastAsia="Calibri"/>
                <w:szCs w:val="24"/>
              </w:rPr>
            </w:pPr>
            <w:r>
              <w:rPr>
                <w:rFonts w:eastAsia="Calibri"/>
                <w:szCs w:val="24"/>
              </w:rPr>
              <w:t>107.000</w:t>
            </w:r>
          </w:p>
        </w:tc>
        <w:tc>
          <w:tcPr>
            <w:tcW w:w="1213" w:type="dxa"/>
          </w:tcPr>
          <w:p w14:paraId="2B59932F" w14:textId="77777777" w:rsidR="00C606DC" w:rsidRDefault="00000000">
            <w:pPr>
              <w:widowControl w:val="0"/>
              <w:suppressAutoHyphens/>
              <w:jc w:val="center"/>
              <w:rPr>
                <w:rFonts w:eastAsia="Calibri"/>
                <w:szCs w:val="24"/>
              </w:rPr>
            </w:pPr>
            <w:r>
              <w:rPr>
                <w:rFonts w:eastAsia="Calibri"/>
                <w:szCs w:val="24"/>
              </w:rPr>
              <w:t>281.100</w:t>
            </w:r>
          </w:p>
        </w:tc>
      </w:tr>
    </w:tbl>
    <w:p w14:paraId="3B09599B" w14:textId="77777777" w:rsidR="00C606DC" w:rsidRDefault="00C606DC">
      <w:pPr>
        <w:rPr>
          <w:color w:val="000000"/>
          <w:szCs w:val="24"/>
          <w:lang w:eastAsia="lt-LT"/>
        </w:rPr>
      </w:pPr>
    </w:p>
    <w:p w14:paraId="70BF63D3" w14:textId="77777777" w:rsidR="00C606DC" w:rsidRDefault="00000000">
      <w:pPr>
        <w:rPr>
          <w:rFonts w:eastAsia="MS Mincho"/>
          <w:i/>
          <w:iCs/>
          <w:sz w:val="20"/>
        </w:rPr>
      </w:pPr>
      <w:r>
        <w:rPr>
          <w:rFonts w:eastAsia="MS Mincho"/>
          <w:i/>
          <w:iCs/>
          <w:sz w:val="20"/>
        </w:rPr>
        <w:t>Punkto pakeitimai:</w:t>
      </w:r>
    </w:p>
    <w:p w14:paraId="796591A8" w14:textId="77777777" w:rsidR="00C606DC"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T-289</w:t>
        </w:r>
      </w:hyperlink>
      <w:r>
        <w:rPr>
          <w:rFonts w:eastAsia="MS Mincho"/>
          <w:i/>
          <w:iCs/>
          <w:sz w:val="20"/>
        </w:rPr>
        <w:t>, 2023-09-29, paskelbta TAR 2023-09-29, i. k. 2023-19104</w:t>
      </w:r>
    </w:p>
    <w:p w14:paraId="4891CB8C" w14:textId="77777777" w:rsidR="00C606DC"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T-352</w:t>
        </w:r>
      </w:hyperlink>
      <w:r>
        <w:rPr>
          <w:rFonts w:eastAsia="MS Mincho"/>
          <w:i/>
          <w:iCs/>
          <w:sz w:val="20"/>
        </w:rPr>
        <w:t>, 2023-11-23, paskelbta TAR 2024-01-24, i. k. 2024-01094</w:t>
      </w:r>
    </w:p>
    <w:p w14:paraId="1C3A9AE5" w14:textId="77777777" w:rsidR="00C606DC" w:rsidRDefault="00C606DC"/>
    <w:p w14:paraId="0F54FF4A" w14:textId="77777777" w:rsidR="00C606DC" w:rsidRDefault="00000000">
      <w:pPr>
        <w:ind w:firstLine="720"/>
        <w:jc w:val="both"/>
        <w:rPr>
          <w:szCs w:val="24"/>
        </w:rPr>
      </w:pPr>
      <w:r>
        <w:rPr>
          <w:color w:val="000000"/>
          <w:szCs w:val="24"/>
          <w:lang w:eastAsia="lt-LT"/>
        </w:rPr>
        <w:t>13. Vidutiniškai vienam asmeniui, dirbančiam laikinuosius darbus, per mėnesį planuojama skirti iki 978 Eur (940 Eur darbo užmokesčiui ir 38 Eur kitoms, šios programos 15.4 punkte nurodytoms išlaidoms).</w:t>
      </w:r>
    </w:p>
    <w:p w14:paraId="4AD260EC" w14:textId="77777777" w:rsidR="00C606DC" w:rsidRDefault="00000000">
      <w:pPr>
        <w:ind w:firstLine="720"/>
        <w:jc w:val="both"/>
        <w:rPr>
          <w:szCs w:val="24"/>
        </w:rPr>
      </w:pPr>
      <w:r>
        <w:rPr>
          <w:szCs w:val="24"/>
        </w:rPr>
        <w:t>14. Programos lėšų paskirstymą Darbdaviams, atsižvelgdamas į šios Programos 29 punkte nurodytos komisijos pasiūlymą, tvirtina Biržų rajono savivaldybės administracijos direktorius.</w:t>
      </w:r>
    </w:p>
    <w:p w14:paraId="03DD0991" w14:textId="77777777" w:rsidR="00C606DC" w:rsidRDefault="00000000">
      <w:pPr>
        <w:ind w:firstLine="720"/>
        <w:jc w:val="both"/>
        <w:rPr>
          <w:szCs w:val="24"/>
          <w:lang w:eastAsia="lt-LT"/>
        </w:rPr>
      </w:pPr>
      <w:r>
        <w:rPr>
          <w:color w:val="000000"/>
          <w:szCs w:val="24"/>
          <w:lang w:eastAsia="lt-LT"/>
        </w:rPr>
        <w:t>15. Iš Programos lėšų gali būti finansuojamos šios laikinųjų darbų išlaidos:</w:t>
      </w:r>
    </w:p>
    <w:p w14:paraId="51C4AC42" w14:textId="77777777" w:rsidR="00C606DC" w:rsidRDefault="00000000">
      <w:pPr>
        <w:widowControl w:val="0"/>
        <w:suppressAutoHyphens/>
        <w:ind w:firstLine="720"/>
        <w:jc w:val="both"/>
        <w:rPr>
          <w:color w:val="000000"/>
          <w:szCs w:val="24"/>
        </w:rPr>
      </w:pPr>
      <w:r>
        <w:rPr>
          <w:color w:val="000000"/>
          <w:szCs w:val="24"/>
        </w:rPr>
        <w:t>15.1. darbo užmokesčio už įdarbinto asmens faktiškai dirbtą laiką, apskaičiuoto pagal tą mėnesį galiojantį Vyriausybės patvirtintą minimalųjį valandinį atlygį arba minimalią mėnesinę algą;</w:t>
      </w:r>
    </w:p>
    <w:p w14:paraId="01113CBE" w14:textId="77777777" w:rsidR="00C606DC" w:rsidRDefault="00000000">
      <w:pPr>
        <w:widowControl w:val="0"/>
        <w:suppressAutoHyphens/>
        <w:ind w:firstLine="720"/>
        <w:jc w:val="both"/>
        <w:rPr>
          <w:color w:val="000000"/>
          <w:szCs w:val="24"/>
        </w:rPr>
      </w:pPr>
      <w:r>
        <w:rPr>
          <w:color w:val="000000"/>
          <w:szCs w:val="24"/>
        </w:rPr>
        <w:t>15.2. draudėjo privalomojo valstybinio socialinio draudimo įmokų, apskaičiuotų nuo  darbo užmokesčio;</w:t>
      </w:r>
    </w:p>
    <w:p w14:paraId="0D53F38F" w14:textId="77777777" w:rsidR="00C606DC" w:rsidRDefault="00000000">
      <w:pPr>
        <w:widowControl w:val="0"/>
        <w:suppressAutoHyphens/>
        <w:ind w:firstLine="720"/>
        <w:jc w:val="both"/>
        <w:rPr>
          <w:b/>
          <w:bCs/>
          <w:strike/>
          <w:color w:val="000000"/>
          <w:szCs w:val="24"/>
        </w:rPr>
      </w:pPr>
      <w:r>
        <w:rPr>
          <w:color w:val="000000"/>
          <w:szCs w:val="24"/>
        </w:rPr>
        <w:t>15.3. piniginės kompensacijos už išmokėtą laikinuosius darbus dirbusiam asmeniui</w:t>
      </w:r>
      <w:r>
        <w:rPr>
          <w:i/>
          <w:iCs/>
          <w:color w:val="000000"/>
          <w:szCs w:val="24"/>
        </w:rPr>
        <w:t xml:space="preserve"> </w:t>
      </w:r>
      <w:r>
        <w:rPr>
          <w:color w:val="000000"/>
          <w:szCs w:val="24"/>
        </w:rPr>
        <w:t xml:space="preserve">kompensaciją už nepanaudotas atostogas, įskaitant draudėjo privalomojo valstybinio socialinio draudimo įmokų sumą; </w:t>
      </w:r>
    </w:p>
    <w:p w14:paraId="68B360B5" w14:textId="77777777" w:rsidR="00C606DC" w:rsidRDefault="00000000">
      <w:pPr>
        <w:ind w:firstLine="720"/>
        <w:rPr>
          <w:rFonts w:eastAsia="Calibri"/>
          <w:color w:val="000000"/>
          <w:spacing w:val="-2"/>
          <w:szCs w:val="24"/>
        </w:rPr>
      </w:pPr>
      <w:r>
        <w:rPr>
          <w:rFonts w:eastAsia="Calibri"/>
          <w:color w:val="000000"/>
          <w:spacing w:val="-2"/>
          <w:szCs w:val="24"/>
        </w:rPr>
        <w:t>15.4. kitos, su laikinųjų darbų atlikimu susijusios, išlaidos ( ne daugiau kaip 4 proc.  nuo 15.1–15.3 punktuose nurodytų išlaidų sumos):</w:t>
      </w:r>
    </w:p>
    <w:p w14:paraId="4491E817" w14:textId="77777777" w:rsidR="00C606DC" w:rsidRDefault="00000000">
      <w:pPr>
        <w:ind w:firstLine="720"/>
        <w:rPr>
          <w:szCs w:val="24"/>
        </w:rPr>
      </w:pPr>
      <w:r>
        <w:rPr>
          <w:rFonts w:eastAsia="Calibri"/>
          <w:color w:val="000000"/>
          <w:spacing w:val="-2"/>
          <w:szCs w:val="24"/>
        </w:rPr>
        <w:t>15.4.1. bedarbių pavėžėjimo į darbo vietą</w:t>
      </w:r>
      <w:r>
        <w:rPr>
          <w:szCs w:val="24"/>
        </w:rPr>
        <w:t>;</w:t>
      </w:r>
    </w:p>
    <w:p w14:paraId="2C81A4E8" w14:textId="77777777" w:rsidR="00C606DC" w:rsidRDefault="00000000">
      <w:pPr>
        <w:ind w:firstLine="720"/>
        <w:jc w:val="both"/>
        <w:rPr>
          <w:szCs w:val="24"/>
        </w:rPr>
      </w:pPr>
      <w:r>
        <w:rPr>
          <w:szCs w:val="24"/>
        </w:rPr>
        <w:t>15.4.2. laikinuosius darbus dirbančių asmenų aprūpinimo darbo priemonėmis;</w:t>
      </w:r>
    </w:p>
    <w:p w14:paraId="04A01700" w14:textId="77777777" w:rsidR="00C606DC" w:rsidRDefault="00000000">
      <w:pPr>
        <w:ind w:firstLine="720"/>
        <w:jc w:val="both"/>
        <w:rPr>
          <w:szCs w:val="24"/>
        </w:rPr>
      </w:pPr>
      <w:r>
        <w:rPr>
          <w:szCs w:val="24"/>
        </w:rPr>
        <w:t>15.4.3. nedarbingumo pašalpų, iš Darbdavio lėšų mokamų įdarbintam asmeniui tapus laikinai nedarbingam dėl ligos ar traumos;</w:t>
      </w:r>
    </w:p>
    <w:p w14:paraId="0C9F0FC1" w14:textId="77777777" w:rsidR="00C606DC" w:rsidRDefault="00000000">
      <w:pPr>
        <w:widowControl w:val="0"/>
        <w:suppressAutoHyphens/>
        <w:ind w:firstLine="720"/>
        <w:jc w:val="both"/>
        <w:rPr>
          <w:color w:val="000000"/>
          <w:szCs w:val="24"/>
        </w:rPr>
      </w:pPr>
      <w:r>
        <w:rPr>
          <w:color w:val="000000"/>
          <w:szCs w:val="24"/>
        </w:rPr>
        <w:t xml:space="preserve">15.4.4. visos privalomojo sveikatos tikrinimo ir skiepijimo nuo užkrečiamųjų ligų, jeigu tai numatyta darbuotojų saugą ir sveikatą darbe reglamentuojančiuose teisės aktuose (pagal pateiktus šias išlaidas pateisinančius dokumentus).         </w:t>
      </w:r>
    </w:p>
    <w:p w14:paraId="4D2C0DCB" w14:textId="77777777" w:rsidR="00C606DC" w:rsidRDefault="00000000">
      <w:pPr>
        <w:widowControl w:val="0"/>
        <w:suppressAutoHyphens/>
        <w:ind w:firstLine="720"/>
        <w:jc w:val="both"/>
        <w:rPr>
          <w:szCs w:val="24"/>
        </w:rPr>
      </w:pPr>
      <w:r>
        <w:rPr>
          <w:color w:val="000000"/>
          <w:szCs w:val="24"/>
        </w:rPr>
        <w:t>16. Įgyvendinant Programos priemones, planuojama suteikti iki 80 darbo rinkai besiruošiančių asmenų užimtumo skatinimo ir motyvavimo paslau</w:t>
      </w:r>
      <w:r>
        <w:rPr>
          <w:szCs w:val="24"/>
        </w:rPr>
        <w:t>gų, vienam  asmeniui skiriant vidutiniškai ne daugiau kaip 436 eurų sumą.</w:t>
      </w:r>
    </w:p>
    <w:p w14:paraId="2E1A04CE" w14:textId="77777777" w:rsidR="00C606DC" w:rsidRDefault="00C606DC">
      <w:pPr>
        <w:widowControl w:val="0"/>
        <w:suppressAutoHyphens/>
        <w:ind w:firstLine="720"/>
        <w:jc w:val="both"/>
        <w:rPr>
          <w:szCs w:val="24"/>
        </w:rPr>
      </w:pPr>
    </w:p>
    <w:p w14:paraId="3737276E" w14:textId="77777777" w:rsidR="00C606DC" w:rsidRDefault="00000000">
      <w:pPr>
        <w:jc w:val="center"/>
        <w:rPr>
          <w:b/>
          <w:bCs/>
          <w:color w:val="000000"/>
        </w:rPr>
      </w:pPr>
      <w:r>
        <w:rPr>
          <w:b/>
          <w:bCs/>
          <w:color w:val="000000"/>
        </w:rPr>
        <w:t>IV SKYRIUS</w:t>
      </w:r>
    </w:p>
    <w:p w14:paraId="59F08392" w14:textId="77777777" w:rsidR="00C606DC" w:rsidRDefault="00000000">
      <w:pPr>
        <w:jc w:val="center"/>
        <w:rPr>
          <w:color w:val="000000"/>
        </w:rPr>
      </w:pPr>
      <w:r>
        <w:rPr>
          <w:b/>
          <w:bCs/>
          <w:color w:val="000000"/>
        </w:rPr>
        <w:t>UŽIMTUMO PROGRAMOJE DALYVAUJANTYS SUBJEKTAI</w:t>
      </w:r>
    </w:p>
    <w:p w14:paraId="7AF4655B" w14:textId="77777777" w:rsidR="00C606DC" w:rsidRDefault="00C606DC">
      <w:pPr>
        <w:jc w:val="both"/>
        <w:rPr>
          <w:color w:val="000000"/>
        </w:rPr>
      </w:pPr>
    </w:p>
    <w:p w14:paraId="0CE154CA" w14:textId="77777777" w:rsidR="00C606DC" w:rsidRDefault="00000000">
      <w:pPr>
        <w:ind w:firstLine="720"/>
        <w:jc w:val="both"/>
        <w:rPr>
          <w:szCs w:val="22"/>
        </w:rPr>
      </w:pPr>
      <w:r>
        <w:rPr>
          <w:szCs w:val="22"/>
        </w:rPr>
        <w:t>17. Programos dalyviai:</w:t>
      </w:r>
    </w:p>
    <w:p w14:paraId="3B7E7F42" w14:textId="77777777" w:rsidR="00C606DC" w:rsidRDefault="00000000">
      <w:pPr>
        <w:ind w:firstLine="720"/>
        <w:jc w:val="both"/>
        <w:rPr>
          <w:szCs w:val="22"/>
        </w:rPr>
      </w:pPr>
      <w:r>
        <w:rPr>
          <w:szCs w:val="22"/>
        </w:rPr>
        <w:t>17.1. atvejo vadybininkas;</w:t>
      </w:r>
    </w:p>
    <w:p w14:paraId="7EE4D174" w14:textId="77777777" w:rsidR="00C606DC" w:rsidRDefault="00000000">
      <w:pPr>
        <w:ind w:firstLine="720"/>
        <w:jc w:val="both"/>
        <w:rPr>
          <w:szCs w:val="22"/>
        </w:rPr>
      </w:pPr>
      <w:r>
        <w:rPr>
          <w:szCs w:val="22"/>
        </w:rPr>
        <w:t>17.2. priemonių koordinatorius;</w:t>
      </w:r>
    </w:p>
    <w:p w14:paraId="2B443E1C" w14:textId="77777777" w:rsidR="00C606DC" w:rsidRDefault="00000000">
      <w:pPr>
        <w:ind w:firstLine="720"/>
        <w:jc w:val="both"/>
        <w:rPr>
          <w:szCs w:val="22"/>
        </w:rPr>
      </w:pPr>
      <w:r>
        <w:rPr>
          <w:szCs w:val="22"/>
        </w:rPr>
        <w:lastRenderedPageBreak/>
        <w:t>17.3. atvejo komanda skirta padėti nustatyti ir (ar) pašalinti Tikslinių grupių įsidarbinimą ribojančias aplinkybes (toliau – Atvejo komanda) (iš Savivaldybės institucijos, Užimtumo tarnybos ir Paslaugų ir (ar) priemonių teikėjų atstovų sudaryta grupė);</w:t>
      </w:r>
    </w:p>
    <w:p w14:paraId="740F9275" w14:textId="77777777" w:rsidR="00C606DC" w:rsidRDefault="00000000">
      <w:pPr>
        <w:ind w:firstLine="720"/>
        <w:jc w:val="both"/>
        <w:rPr>
          <w:szCs w:val="22"/>
        </w:rPr>
      </w:pPr>
      <w:r>
        <w:rPr>
          <w:szCs w:val="22"/>
        </w:rPr>
        <w:t>17.4. Savivaldybės administracija;</w:t>
      </w:r>
    </w:p>
    <w:p w14:paraId="14728DFD" w14:textId="77777777" w:rsidR="00C606DC" w:rsidRDefault="00000000">
      <w:pPr>
        <w:ind w:firstLine="720"/>
        <w:jc w:val="both"/>
        <w:rPr>
          <w:szCs w:val="22"/>
        </w:rPr>
      </w:pPr>
      <w:r>
        <w:rPr>
          <w:szCs w:val="22"/>
        </w:rPr>
        <w:t>17.5. Užimtumo tarnybos prie Lietuvos Respublikos socialinės apsaugos ir darbo ministerijos, Biržų skyrius;</w:t>
      </w:r>
    </w:p>
    <w:p w14:paraId="09BDE394" w14:textId="77777777" w:rsidR="00C606DC" w:rsidRDefault="00000000">
      <w:pPr>
        <w:ind w:firstLine="720"/>
        <w:jc w:val="both"/>
        <w:rPr>
          <w:szCs w:val="22"/>
        </w:rPr>
      </w:pPr>
      <w:r>
        <w:rPr>
          <w:szCs w:val="22"/>
        </w:rPr>
        <w:t>17.6. valstybės ir savivaldybės institucijos, įstaigos ir (ar) organizacijos, teikiančios užimtumo skatinimo ir motyvavimo paslaugas;</w:t>
      </w:r>
    </w:p>
    <w:p w14:paraId="54D04EE0" w14:textId="77777777" w:rsidR="00C606DC" w:rsidRDefault="00000000">
      <w:pPr>
        <w:ind w:firstLine="720"/>
        <w:jc w:val="both"/>
        <w:rPr>
          <w:szCs w:val="22"/>
        </w:rPr>
      </w:pPr>
      <w:r>
        <w:rPr>
          <w:szCs w:val="22"/>
        </w:rPr>
        <w:t>17.7. nevyriausybinės organizacijos;</w:t>
      </w:r>
    </w:p>
    <w:p w14:paraId="566EC45C" w14:textId="77777777" w:rsidR="00C606DC" w:rsidRDefault="00000000">
      <w:pPr>
        <w:ind w:firstLine="720"/>
        <w:jc w:val="both"/>
        <w:rPr>
          <w:szCs w:val="22"/>
        </w:rPr>
      </w:pPr>
      <w:r>
        <w:rPr>
          <w:szCs w:val="22"/>
        </w:rPr>
        <w:t>17.8. Užimtumo įstatyme 48 straipsnio 2 dalyje  išvardintus kriterijus atitinkantys asmenys.</w:t>
      </w:r>
    </w:p>
    <w:p w14:paraId="726FE738" w14:textId="77777777" w:rsidR="00C606DC" w:rsidRDefault="00000000">
      <w:pPr>
        <w:ind w:firstLine="720"/>
        <w:jc w:val="both"/>
        <w:rPr>
          <w:szCs w:val="22"/>
        </w:rPr>
      </w:pPr>
      <w:r>
        <w:rPr>
          <w:szCs w:val="22"/>
        </w:rPr>
        <w:t>18. Savivaldybės administracija:</w:t>
      </w:r>
    </w:p>
    <w:p w14:paraId="4A063B77" w14:textId="77777777" w:rsidR="00C606DC" w:rsidRDefault="00000000">
      <w:pPr>
        <w:ind w:firstLine="720"/>
        <w:jc w:val="both"/>
        <w:rPr>
          <w:szCs w:val="22"/>
        </w:rPr>
      </w:pPr>
      <w:r>
        <w:rPr>
          <w:szCs w:val="22"/>
        </w:rPr>
        <w:t>18.1. užtikrina sklandų asmenų aptarnavimą bei užimtumo skatinimo ir motyvavimo paslaugų (toliau – Paslaugos) jiems teikimą;</w:t>
      </w:r>
    </w:p>
    <w:p w14:paraId="6C242243" w14:textId="77777777" w:rsidR="00C606DC" w:rsidRDefault="00000000">
      <w:pPr>
        <w:ind w:firstLine="720"/>
        <w:jc w:val="both"/>
        <w:rPr>
          <w:szCs w:val="22"/>
        </w:rPr>
      </w:pPr>
      <w:r>
        <w:rPr>
          <w:szCs w:val="22"/>
        </w:rPr>
        <w:t xml:space="preserve">18.2. paskiria priemonių koordinatorių ir atvejo vadybininką; </w:t>
      </w:r>
    </w:p>
    <w:p w14:paraId="414362F8" w14:textId="77777777" w:rsidR="00C606DC" w:rsidRDefault="00000000">
      <w:pPr>
        <w:ind w:firstLine="720"/>
        <w:jc w:val="both"/>
        <w:rPr>
          <w:szCs w:val="22"/>
        </w:rPr>
      </w:pPr>
      <w:r>
        <w:rPr>
          <w:szCs w:val="22"/>
        </w:rPr>
        <w:t>18.3. organizuoja atvejo vadybininko mokymus ir supervizijas, aprūpina darbo priemonėmis, patvirtina asmenų siuntimo pas atvejo vadybininką tvarką;</w:t>
      </w:r>
    </w:p>
    <w:p w14:paraId="51389D08" w14:textId="77777777" w:rsidR="00C606DC" w:rsidRDefault="00000000">
      <w:pPr>
        <w:ind w:firstLine="720"/>
        <w:jc w:val="both"/>
        <w:rPr>
          <w:szCs w:val="22"/>
        </w:rPr>
      </w:pPr>
      <w:r>
        <w:rPr>
          <w:szCs w:val="22"/>
        </w:rPr>
        <w:t xml:space="preserve">18.4. sudaro atvejo komandą; </w:t>
      </w:r>
    </w:p>
    <w:p w14:paraId="03ED2D0D" w14:textId="77777777" w:rsidR="00C606DC" w:rsidRDefault="00000000">
      <w:pPr>
        <w:ind w:firstLine="720"/>
        <w:jc w:val="both"/>
        <w:rPr>
          <w:szCs w:val="22"/>
        </w:rPr>
      </w:pPr>
      <w:r>
        <w:rPr>
          <w:szCs w:val="22"/>
        </w:rPr>
        <w:t>18.5. informuoja savivaldybėje veikiančias NVO ir Užimtumo tarnybą apie Užimtumo didinimo programą.</w:t>
      </w:r>
    </w:p>
    <w:p w14:paraId="3CE609D7" w14:textId="77777777" w:rsidR="00C606DC" w:rsidRDefault="00000000">
      <w:pPr>
        <w:ind w:firstLine="720"/>
        <w:jc w:val="both"/>
        <w:rPr>
          <w:szCs w:val="22"/>
        </w:rPr>
      </w:pPr>
      <w:r>
        <w:rPr>
          <w:szCs w:val="22"/>
        </w:rPr>
        <w:t xml:space="preserve">19. Tikslinės grupės, kurioms numatoma įgyvendinti Priemones ir (ar) teikti Paslaugas: </w:t>
      </w:r>
    </w:p>
    <w:p w14:paraId="601446D5" w14:textId="77777777" w:rsidR="00C606DC" w:rsidRDefault="00000000">
      <w:pPr>
        <w:ind w:firstLine="720"/>
        <w:jc w:val="both"/>
        <w:rPr>
          <w:szCs w:val="22"/>
        </w:rPr>
      </w:pPr>
      <w:r>
        <w:rPr>
          <w:szCs w:val="22"/>
        </w:rPr>
        <w:t>19.1. Užimtumo įstatymo 48 straipsnio 2 dalies 1–10 punktuose nurodyti asmenys, kurie siunčiami pas Priemonių koordinatorių;</w:t>
      </w:r>
    </w:p>
    <w:p w14:paraId="04EE4F65" w14:textId="77777777" w:rsidR="00C606DC" w:rsidRDefault="00000000">
      <w:pPr>
        <w:ind w:firstLine="720"/>
        <w:jc w:val="both"/>
        <w:rPr>
          <w:szCs w:val="22"/>
        </w:rPr>
      </w:pPr>
      <w:r>
        <w:rPr>
          <w:szCs w:val="22"/>
        </w:rPr>
        <w:t xml:space="preserve">19.2. Užimtumo įstatymo 48 straipsnio 2 dalies 11 punkte nurodyti asmenys, kurie siunčiami pas Atvejo vadybininką. </w:t>
      </w:r>
    </w:p>
    <w:p w14:paraId="45688C64" w14:textId="77777777" w:rsidR="00C606DC" w:rsidRDefault="00C606DC">
      <w:pPr>
        <w:widowControl w:val="0"/>
        <w:suppressAutoHyphens/>
        <w:ind w:firstLine="720"/>
        <w:jc w:val="both"/>
        <w:rPr>
          <w:color w:val="000000"/>
        </w:rPr>
      </w:pPr>
    </w:p>
    <w:p w14:paraId="56DEA2BB" w14:textId="77777777" w:rsidR="00C606DC" w:rsidRDefault="00000000">
      <w:pPr>
        <w:widowControl w:val="0"/>
        <w:suppressAutoHyphens/>
        <w:jc w:val="center"/>
        <w:rPr>
          <w:b/>
          <w:bCs/>
          <w:color w:val="000000"/>
        </w:rPr>
      </w:pPr>
      <w:r>
        <w:rPr>
          <w:b/>
          <w:bCs/>
          <w:color w:val="000000"/>
        </w:rPr>
        <w:t>V SKYRIUS</w:t>
      </w:r>
    </w:p>
    <w:p w14:paraId="3615C7EF" w14:textId="77777777" w:rsidR="00C606DC" w:rsidRDefault="00000000">
      <w:pPr>
        <w:widowControl w:val="0"/>
        <w:suppressAutoHyphens/>
        <w:jc w:val="center"/>
        <w:rPr>
          <w:b/>
          <w:bCs/>
          <w:color w:val="000000"/>
        </w:rPr>
      </w:pPr>
      <w:r>
        <w:rPr>
          <w:b/>
          <w:bCs/>
          <w:color w:val="000000"/>
        </w:rPr>
        <w:t>PASLAUGŲ IR PRIEMONIŲ PLANAS</w:t>
      </w:r>
    </w:p>
    <w:p w14:paraId="7CA3FA28" w14:textId="77777777" w:rsidR="00C606DC" w:rsidRDefault="00C606DC">
      <w:pPr>
        <w:widowControl w:val="0"/>
        <w:suppressAutoHyphens/>
        <w:ind w:firstLine="720"/>
        <w:jc w:val="center"/>
        <w:rPr>
          <w:color w:val="000000"/>
        </w:rPr>
      </w:pPr>
    </w:p>
    <w:p w14:paraId="39C0C4AC" w14:textId="77777777" w:rsidR="00C606DC" w:rsidRDefault="00000000">
      <w:pPr>
        <w:ind w:firstLine="720"/>
        <w:jc w:val="both"/>
        <w:rPr>
          <w:szCs w:val="22"/>
        </w:rPr>
      </w:pPr>
      <w:r>
        <w:rPr>
          <w:szCs w:val="22"/>
        </w:rPr>
        <w:t>20. Programos uždavinys – teikti užimtumo skatinimo ir motyvavimo paslaugas nedirbantiems ir socialinę paramą gaunantiems asmenims bei sukurti laikinas darbo vietas darbo neturintiems su sunkumais darbo rinkoje susiduriantiems, žemą išsilavinimą turintiems, skurdo ir socialinės atskirties riziką patiriantiems asmenis, sudaryti sąlygas jiems įgyti darbinių įgūdžių ir užsidirbti pragyvenimui būtinų lėšų.</w:t>
      </w:r>
    </w:p>
    <w:p w14:paraId="3345C2F1" w14:textId="77777777" w:rsidR="00C606DC" w:rsidRDefault="00000000">
      <w:pPr>
        <w:ind w:firstLine="720"/>
        <w:jc w:val="both"/>
        <w:rPr>
          <w:szCs w:val="22"/>
        </w:rPr>
      </w:pPr>
      <w:r>
        <w:rPr>
          <w:szCs w:val="22"/>
        </w:rPr>
        <w:t>21. Paslaugos numatomos teiktis darbo rinkai besirengiantiems asmenims ir pagal poreikį Užimtumo įstatymo 48 straipsnio 2 dalies 1–10 punktuose nurodytiems asmenims:</w:t>
      </w:r>
    </w:p>
    <w:p w14:paraId="165463D5" w14:textId="77777777" w:rsidR="00C606DC" w:rsidRDefault="00000000">
      <w:pPr>
        <w:ind w:firstLine="720"/>
        <w:jc w:val="both"/>
        <w:rPr>
          <w:szCs w:val="22"/>
        </w:rPr>
      </w:pPr>
      <w:r>
        <w:rPr>
          <w:szCs w:val="22"/>
        </w:rPr>
        <w:t>21.1. lydimoji pagalba – pagalba, teikiama darbo rinkai besirengiančiam asmeniui, siekiant padėti jam gauti Susitarime numatytas socialines, sveikatos, švietimo ir kitas paslaugas;</w:t>
      </w:r>
    </w:p>
    <w:p w14:paraId="3E869269" w14:textId="77777777" w:rsidR="00C606DC" w:rsidRDefault="00000000">
      <w:pPr>
        <w:ind w:firstLine="720"/>
        <w:jc w:val="both"/>
        <w:rPr>
          <w:szCs w:val="22"/>
        </w:rPr>
      </w:pPr>
      <w:r>
        <w:rPr>
          <w:szCs w:val="22"/>
        </w:rPr>
        <w:t>21.2. socialinės paslaugos, nurodytos Socialinių paslaugų kataloge, patvirtintame Lietuvos Respublikos socialinės apsaugos ir darbo ministro 2006 m. balandžio 5 d. įsakymu Nr. A1-93 „Dėl Socialinių paslaugų katalogo patvirtinimo“;</w:t>
      </w:r>
    </w:p>
    <w:p w14:paraId="4BAB8A2E" w14:textId="77777777" w:rsidR="00C606DC" w:rsidRDefault="00000000">
      <w:pPr>
        <w:ind w:firstLine="720"/>
        <w:jc w:val="both"/>
        <w:rPr>
          <w:szCs w:val="22"/>
        </w:rPr>
      </w:pPr>
      <w:r>
        <w:rPr>
          <w:szCs w:val="22"/>
        </w:rPr>
        <w:t>21.3. paslaugos, šalinančios darbo rinkai besirengiančių asmenų įsidarbinimą ribojančias aplinkybes, numatytas Užimtumo įstatymo 22 straipsnio 7 dalyje:</w:t>
      </w:r>
    </w:p>
    <w:p w14:paraId="0EE0DDDB" w14:textId="77777777" w:rsidR="00C606DC" w:rsidRDefault="00000000">
      <w:pPr>
        <w:ind w:firstLine="720"/>
        <w:jc w:val="both"/>
        <w:rPr>
          <w:szCs w:val="22"/>
        </w:rPr>
      </w:pPr>
      <w:r>
        <w:rPr>
          <w:szCs w:val="22"/>
        </w:rPr>
        <w:t>21.3.1. priklausomybių konsultanto grupiniai užsiėmimai ir individualios konsultacijos;</w:t>
      </w:r>
    </w:p>
    <w:p w14:paraId="63ABD78C" w14:textId="77777777" w:rsidR="00C606DC" w:rsidRDefault="00000000">
      <w:pPr>
        <w:ind w:firstLine="720"/>
        <w:jc w:val="both"/>
        <w:rPr>
          <w:szCs w:val="22"/>
        </w:rPr>
      </w:pPr>
      <w:r>
        <w:rPr>
          <w:szCs w:val="22"/>
        </w:rPr>
        <w:t>21.3.2. psichologo grupiniai užsiėmimai ir individualios konsultacijos;</w:t>
      </w:r>
    </w:p>
    <w:p w14:paraId="52791084" w14:textId="77777777" w:rsidR="00C606DC" w:rsidRDefault="00000000">
      <w:pPr>
        <w:ind w:firstLine="720"/>
        <w:jc w:val="both"/>
        <w:rPr>
          <w:szCs w:val="22"/>
        </w:rPr>
      </w:pPr>
      <w:r>
        <w:rPr>
          <w:szCs w:val="22"/>
        </w:rPr>
        <w:t>21.3.3. finansinio raštingumo mokymai;</w:t>
      </w:r>
    </w:p>
    <w:p w14:paraId="097B7F0F" w14:textId="77777777" w:rsidR="00C606DC" w:rsidRDefault="00000000">
      <w:pPr>
        <w:ind w:firstLine="720"/>
        <w:jc w:val="both"/>
        <w:rPr>
          <w:szCs w:val="22"/>
        </w:rPr>
      </w:pPr>
      <w:r>
        <w:rPr>
          <w:szCs w:val="22"/>
        </w:rPr>
        <w:t>21.3.4. teisininko grupiniai mokymai ir individualios konsultacijos;</w:t>
      </w:r>
    </w:p>
    <w:p w14:paraId="61C61387" w14:textId="77777777" w:rsidR="00C606DC" w:rsidRDefault="00000000">
      <w:pPr>
        <w:ind w:firstLine="720"/>
        <w:jc w:val="both"/>
        <w:rPr>
          <w:szCs w:val="22"/>
        </w:rPr>
      </w:pPr>
      <w:r>
        <w:rPr>
          <w:szCs w:val="22"/>
        </w:rPr>
        <w:t>21.3.5. sveikatinimo grupiniai užsiėmimai;</w:t>
      </w:r>
    </w:p>
    <w:p w14:paraId="06E7FAE9" w14:textId="77777777" w:rsidR="00C606DC" w:rsidRDefault="00000000">
      <w:pPr>
        <w:ind w:firstLine="720"/>
        <w:jc w:val="both"/>
        <w:rPr>
          <w:szCs w:val="22"/>
        </w:rPr>
      </w:pPr>
      <w:r>
        <w:rPr>
          <w:szCs w:val="22"/>
        </w:rPr>
        <w:t>21.3.6. pavėžėjimo paslauga.</w:t>
      </w:r>
    </w:p>
    <w:p w14:paraId="0C918075" w14:textId="77777777" w:rsidR="00C606DC" w:rsidRDefault="00000000">
      <w:pPr>
        <w:ind w:firstLine="720"/>
        <w:jc w:val="both"/>
        <w:rPr>
          <w:szCs w:val="22"/>
        </w:rPr>
      </w:pPr>
      <w:r>
        <w:rPr>
          <w:szCs w:val="22"/>
        </w:rPr>
        <w:t>22. Priemonės:</w:t>
      </w:r>
    </w:p>
    <w:p w14:paraId="44F9CABE" w14:textId="77777777" w:rsidR="00C606DC" w:rsidRDefault="00000000">
      <w:pPr>
        <w:ind w:firstLine="720"/>
        <w:jc w:val="both"/>
        <w:rPr>
          <w:szCs w:val="22"/>
        </w:rPr>
      </w:pPr>
      <w:r>
        <w:rPr>
          <w:szCs w:val="22"/>
        </w:rPr>
        <w:t>22.1. asmens įdarbinimas;</w:t>
      </w:r>
    </w:p>
    <w:p w14:paraId="3DE3A461" w14:textId="77777777" w:rsidR="00C606DC" w:rsidRDefault="00000000">
      <w:pPr>
        <w:ind w:firstLine="720"/>
        <w:jc w:val="both"/>
        <w:rPr>
          <w:szCs w:val="22"/>
        </w:rPr>
      </w:pPr>
      <w:r>
        <w:rPr>
          <w:szCs w:val="22"/>
        </w:rPr>
        <w:t>22.2. palaikymas darbo vietoje, siekiant padėti rasti būdų, kaip išspręsti darbe kylančias problemas;</w:t>
      </w:r>
    </w:p>
    <w:p w14:paraId="6125F068" w14:textId="77777777" w:rsidR="00C606DC" w:rsidRDefault="00000000">
      <w:pPr>
        <w:ind w:firstLine="720"/>
        <w:jc w:val="both"/>
        <w:rPr>
          <w:szCs w:val="22"/>
        </w:rPr>
      </w:pPr>
      <w:r>
        <w:rPr>
          <w:szCs w:val="22"/>
        </w:rPr>
        <w:lastRenderedPageBreak/>
        <w:t>22.3. laikinųjų darbų organizavimas;</w:t>
      </w:r>
    </w:p>
    <w:p w14:paraId="0784B774" w14:textId="77777777" w:rsidR="00C606DC" w:rsidRDefault="00000000">
      <w:pPr>
        <w:ind w:firstLine="720"/>
        <w:jc w:val="both"/>
        <w:rPr>
          <w:szCs w:val="22"/>
        </w:rPr>
      </w:pPr>
      <w:r>
        <w:rPr>
          <w:szCs w:val="22"/>
        </w:rPr>
        <w:t>22.4. kitos priemonės, skirtos asmeniui įdarbinti, siekiant tvaraus jo užimtumo.</w:t>
      </w:r>
    </w:p>
    <w:p w14:paraId="097E7F50" w14:textId="77777777" w:rsidR="00C606DC" w:rsidRDefault="00000000">
      <w:pPr>
        <w:widowControl w:val="0"/>
        <w:ind w:firstLine="720"/>
        <w:jc w:val="both"/>
        <w:rPr>
          <w:szCs w:val="24"/>
          <w:lang w:eastAsia="lt-LT"/>
        </w:rPr>
      </w:pPr>
      <w:r>
        <w:rPr>
          <w:szCs w:val="24"/>
          <w:lang w:eastAsia="lt-LT"/>
        </w:rPr>
        <w:t>23. Įgyvendinant 22.3 punkte nurodytą priemonę organizuojami laikinieji darbai:</w:t>
      </w:r>
    </w:p>
    <w:p w14:paraId="54E6CCF2" w14:textId="77777777" w:rsidR="00C606DC" w:rsidRDefault="00000000">
      <w:pPr>
        <w:widowControl w:val="0"/>
        <w:ind w:firstLine="720"/>
        <w:jc w:val="both"/>
        <w:rPr>
          <w:szCs w:val="24"/>
          <w:lang w:eastAsia="lt-LT"/>
        </w:rPr>
      </w:pPr>
      <w:r>
        <w:rPr>
          <w:szCs w:val="24"/>
          <w:lang w:eastAsia="lt-LT"/>
        </w:rPr>
        <w:t>23.1. seniūnijų prižiūrimų valstybinėje žemėje esančių visuomeninės, bendruomeninės paskirties teritorijų ir objektų tvarkymas ir priežiūra;</w:t>
      </w:r>
    </w:p>
    <w:p w14:paraId="35513230" w14:textId="77777777" w:rsidR="00C606DC" w:rsidRDefault="00000000">
      <w:pPr>
        <w:widowControl w:val="0"/>
        <w:ind w:firstLine="720"/>
        <w:jc w:val="both"/>
        <w:rPr>
          <w:szCs w:val="24"/>
          <w:lang w:eastAsia="lt-LT"/>
        </w:rPr>
      </w:pPr>
      <w:r>
        <w:rPr>
          <w:szCs w:val="24"/>
          <w:lang w:eastAsia="lt-LT"/>
        </w:rPr>
        <w:t>23.2. savivaldybės rekreacinės ir turizmo paskirties teritorijų ir objektų, esančių valstybinėje žemėje, tvarkymas ir priežiūra.</w:t>
      </w:r>
    </w:p>
    <w:p w14:paraId="06FF1FDA" w14:textId="77777777" w:rsidR="00C606DC" w:rsidRDefault="00000000">
      <w:pPr>
        <w:widowControl w:val="0"/>
        <w:ind w:firstLine="720"/>
        <w:jc w:val="both"/>
        <w:rPr>
          <w:color w:val="000000"/>
          <w:szCs w:val="24"/>
          <w:lang w:eastAsia="lt-LT"/>
        </w:rPr>
      </w:pPr>
      <w:r>
        <w:rPr>
          <w:color w:val="000000"/>
          <w:szCs w:val="24"/>
          <w:lang w:eastAsia="lt-LT"/>
        </w:rPr>
        <w:t xml:space="preserve">24. Vieno asmens laikinųjų darbų trukmė negali būti didesnė kaip 6 mėn., planuojama vieno asmens vidutinė laikinųjų darbų trukmė – 4 mėn. </w:t>
      </w:r>
    </w:p>
    <w:p w14:paraId="04759B75" w14:textId="77777777" w:rsidR="00C606DC" w:rsidRDefault="00000000">
      <w:pPr>
        <w:widowControl w:val="0"/>
        <w:ind w:firstLine="720"/>
        <w:jc w:val="both"/>
        <w:rPr>
          <w:color w:val="000000"/>
          <w:szCs w:val="24"/>
          <w:lang w:eastAsia="lt-LT"/>
        </w:rPr>
      </w:pPr>
      <w:r>
        <w:rPr>
          <w:szCs w:val="24"/>
        </w:rPr>
        <w:t xml:space="preserve">25. Asmenų, dirbančių laikinuosius darbus, skaičius nustatomas atsižvelgiant į esamą Programos finansavimą ir darbdavių poreikį vykdyti laikinus darbus. </w:t>
      </w:r>
    </w:p>
    <w:p w14:paraId="2ED97FE4" w14:textId="77777777" w:rsidR="00C606DC" w:rsidRDefault="00000000">
      <w:pPr>
        <w:widowControl w:val="0"/>
        <w:ind w:firstLine="720"/>
        <w:jc w:val="both"/>
        <w:rPr>
          <w:color w:val="000000"/>
          <w:szCs w:val="24"/>
          <w:lang w:eastAsia="lt-LT"/>
        </w:rPr>
      </w:pPr>
      <w:r>
        <w:rPr>
          <w:color w:val="000000"/>
          <w:szCs w:val="24"/>
          <w:lang w:eastAsia="lt-LT"/>
        </w:rPr>
        <w:t>26. Laikinuosius darbus vykdo darbdaviai – Biržų rajono savivaldybės administracijos seniūnijos, biudžetinės įstaigos, viešosios įstaigos, kurių steigėjas yra valstybė ar savivaldybė (toliau – Darbdaviai).</w:t>
      </w:r>
    </w:p>
    <w:p w14:paraId="690C23FE" w14:textId="77777777" w:rsidR="00C606DC" w:rsidRDefault="00000000">
      <w:pPr>
        <w:widowControl w:val="0"/>
        <w:ind w:firstLine="720"/>
        <w:jc w:val="both"/>
        <w:rPr>
          <w:szCs w:val="24"/>
          <w:lang w:eastAsia="lt-LT"/>
        </w:rPr>
      </w:pPr>
      <w:r>
        <w:rPr>
          <w:szCs w:val="24"/>
          <w:lang w:eastAsia="lt-LT"/>
        </w:rPr>
        <w:t xml:space="preserve">27. Apie galimybę dalyvauti Programoje ir vykdyti laikinuosius darbus </w:t>
      </w:r>
      <w:r>
        <w:rPr>
          <w:szCs w:val="24"/>
        </w:rPr>
        <w:t>Savivaldybės administracija skelbia vietos spaudoje ir savivaldybės interneto puslapyje.</w:t>
      </w:r>
      <w:r>
        <w:rPr>
          <w:szCs w:val="24"/>
          <w:lang w:eastAsia="lt-LT"/>
        </w:rPr>
        <w:tab/>
      </w:r>
    </w:p>
    <w:p w14:paraId="11CDC322" w14:textId="77777777" w:rsidR="00C606DC" w:rsidRDefault="00000000">
      <w:pPr>
        <w:ind w:firstLine="720"/>
        <w:jc w:val="both"/>
        <w:rPr>
          <w:rFonts w:eastAsia="Calibri"/>
          <w:szCs w:val="24"/>
          <w:lang w:eastAsia="lt-LT"/>
        </w:rPr>
      </w:pPr>
      <w:r>
        <w:rPr>
          <w:rFonts w:eastAsia="Calibri"/>
          <w:szCs w:val="24"/>
          <w:lang w:eastAsia="lt-LT"/>
        </w:rPr>
        <w:t xml:space="preserve">28. </w:t>
      </w:r>
      <w:r>
        <w:rPr>
          <w:rFonts w:eastAsia="Calibri"/>
          <w:szCs w:val="24"/>
        </w:rPr>
        <w:t>Darbdaviai, pageidaujantys dalyvauti Programoje ir vykdyti laikinuosius darbus, Savivaldybės administracijai pateikia paraiškas, nurodydami planuojamų vykdyti darbų pavadinimą, pobūdį, numatomų sukurti laikinų darbo vietų ir į jas įdarbinti asmenų skaičių, reikalavimus jų kvalifikacijai ar kompetencijai, laikinųjų darbų apimtis ir trukmę, lėšų poreikį, darbo ir darbo apmokėjimo sąlygas.</w:t>
      </w:r>
    </w:p>
    <w:p w14:paraId="1DC3AC7F" w14:textId="77777777" w:rsidR="00C606DC" w:rsidRDefault="00000000">
      <w:pPr>
        <w:widowControl w:val="0"/>
        <w:ind w:firstLine="720"/>
        <w:jc w:val="both"/>
        <w:rPr>
          <w:szCs w:val="24"/>
        </w:rPr>
      </w:pPr>
      <w:r>
        <w:rPr>
          <w:color w:val="000000"/>
          <w:szCs w:val="24"/>
          <w:lang w:eastAsia="lt-LT"/>
        </w:rPr>
        <w:t xml:space="preserve">29. Darbdavių pateiktas 28 punkte nurodytas paraiškas vertina ir </w:t>
      </w:r>
      <w:r>
        <w:rPr>
          <w:szCs w:val="24"/>
        </w:rPr>
        <w:t xml:space="preserve">Programoje numatytų laikinųjų darbų finansavimą Darbdaviams paskirsto Biržų rajono savivaldybės administracijos direktoriaus įsakymu sudaryta komisija. </w:t>
      </w:r>
    </w:p>
    <w:p w14:paraId="76BD4000" w14:textId="77777777" w:rsidR="00C606DC" w:rsidRDefault="00000000">
      <w:pPr>
        <w:widowControl w:val="0"/>
        <w:ind w:firstLine="720"/>
        <w:jc w:val="both"/>
        <w:rPr>
          <w:color w:val="000000"/>
          <w:szCs w:val="24"/>
          <w:lang w:eastAsia="lt-LT"/>
        </w:rPr>
      </w:pPr>
      <w:r>
        <w:rPr>
          <w:color w:val="000000"/>
          <w:szCs w:val="24"/>
          <w:lang w:eastAsia="lt-LT"/>
        </w:rPr>
        <w:t xml:space="preserve">30. Darbdaviai, atsižvelgdami į organizuojamų laikinųjų darbų pobūdį, prieš įdarbindami asmenis, sudaro planuojamų įdarbinti asmenų sąrašus, suderina juos su Užimtumo tarnybos Biržų skyriaus specialistais ir pateikia juos Priemonių  koordinatoriui Programos VI skyriuje nustatyta tvarka įvertinti  sąrašuose nurodytų asmenų galimybes dirbti laikinuosius darbus.  </w:t>
      </w:r>
    </w:p>
    <w:p w14:paraId="554D4539" w14:textId="77777777" w:rsidR="00C606DC" w:rsidRDefault="00000000">
      <w:pPr>
        <w:widowControl w:val="0"/>
        <w:ind w:firstLine="720"/>
        <w:jc w:val="both"/>
        <w:rPr>
          <w:color w:val="000000"/>
          <w:szCs w:val="24"/>
          <w:lang w:eastAsia="lt-LT"/>
        </w:rPr>
      </w:pPr>
      <w:r>
        <w:rPr>
          <w:color w:val="000000"/>
          <w:szCs w:val="24"/>
          <w:lang w:eastAsia="lt-LT"/>
        </w:rPr>
        <w:t>31. Darbdaviai, gavę Priemonių koordinatoriaus asmenų, siunčiamų dirbti laikinuosius darbus, sąrašą,</w:t>
      </w:r>
      <w:r>
        <w:rPr>
          <w:szCs w:val="24"/>
        </w:rPr>
        <w:t xml:space="preserve"> su laikinųjų darbų darbuotojais sudaro terminuotas darbo sutartis.</w:t>
      </w:r>
    </w:p>
    <w:p w14:paraId="1065740D" w14:textId="77777777" w:rsidR="00C606DC" w:rsidRDefault="00000000">
      <w:pPr>
        <w:widowControl w:val="0"/>
        <w:ind w:firstLine="720"/>
        <w:jc w:val="both"/>
        <w:rPr>
          <w:color w:val="000000"/>
          <w:szCs w:val="24"/>
          <w:lang w:eastAsia="lt-LT"/>
        </w:rPr>
      </w:pPr>
      <w:r>
        <w:rPr>
          <w:color w:val="000000"/>
          <w:szCs w:val="24"/>
          <w:lang w:eastAsia="lt-LT"/>
        </w:rPr>
        <w:t>32. Seniūnijos pagal poreikį gali asmenis nusiųsti dirbti laikinuosius darbus į seniūnijos teritorijoje esančias Savivaldybės biudžetines ugdymo, švietimo, kultūros, globos įstaigas, kaimų bendruomenes.</w:t>
      </w:r>
    </w:p>
    <w:p w14:paraId="1F21D01F" w14:textId="77777777" w:rsidR="00C606DC" w:rsidRDefault="00000000">
      <w:pPr>
        <w:ind w:firstLine="720"/>
        <w:jc w:val="both"/>
        <w:rPr>
          <w:rFonts w:eastAsia="Calibri"/>
          <w:color w:val="000000"/>
          <w:szCs w:val="24"/>
          <w:lang w:eastAsia="lt-LT"/>
        </w:rPr>
      </w:pPr>
      <w:r>
        <w:rPr>
          <w:rFonts w:eastAsia="Calibri"/>
          <w:color w:val="000000"/>
          <w:szCs w:val="24"/>
          <w:lang w:eastAsia="lt-LT"/>
        </w:rPr>
        <w:t>33. Už laikinųjų darbų organizavimą ir vykdymą atsakinga Biržų rajono savivaldybės administracija. Laikinųjų darbų organizavimo ir vykdymo tvarkos aprašą tvirtina Savivaldybės vykdomoji institucija.</w:t>
      </w:r>
    </w:p>
    <w:p w14:paraId="6F39EDFB" w14:textId="77777777" w:rsidR="00C606DC" w:rsidRDefault="00C606DC">
      <w:pPr>
        <w:widowControl w:val="0"/>
        <w:suppressAutoHyphens/>
        <w:ind w:firstLine="720"/>
        <w:jc w:val="both"/>
        <w:rPr>
          <w:color w:val="000000"/>
        </w:rPr>
      </w:pPr>
    </w:p>
    <w:p w14:paraId="1C6BA348" w14:textId="77777777" w:rsidR="00C606DC" w:rsidRDefault="00000000">
      <w:pPr>
        <w:widowControl w:val="0"/>
        <w:suppressAutoHyphens/>
        <w:jc w:val="center"/>
        <w:rPr>
          <w:b/>
          <w:bCs/>
          <w:color w:val="000000"/>
          <w:szCs w:val="24"/>
        </w:rPr>
      </w:pPr>
      <w:r>
        <w:rPr>
          <w:b/>
          <w:bCs/>
          <w:color w:val="000000"/>
          <w:szCs w:val="24"/>
        </w:rPr>
        <w:t>VI SKYRIUS</w:t>
      </w:r>
    </w:p>
    <w:p w14:paraId="6863C69D" w14:textId="77777777" w:rsidR="00C606DC" w:rsidRDefault="00000000">
      <w:pPr>
        <w:widowControl w:val="0"/>
        <w:suppressAutoHyphens/>
        <w:jc w:val="center"/>
        <w:rPr>
          <w:b/>
          <w:bCs/>
          <w:color w:val="000000"/>
          <w:szCs w:val="24"/>
        </w:rPr>
      </w:pPr>
      <w:r>
        <w:rPr>
          <w:b/>
          <w:bCs/>
          <w:color w:val="000000"/>
          <w:szCs w:val="24"/>
        </w:rPr>
        <w:t>PROGRAMOS ĮGYVENDINIMO ETAPAI</w:t>
      </w:r>
    </w:p>
    <w:p w14:paraId="56C75D7C" w14:textId="77777777" w:rsidR="00C606DC" w:rsidRDefault="00C606DC">
      <w:pPr>
        <w:widowControl w:val="0"/>
        <w:suppressAutoHyphens/>
        <w:ind w:firstLine="720"/>
        <w:jc w:val="center"/>
        <w:rPr>
          <w:color w:val="000000"/>
          <w:szCs w:val="24"/>
        </w:rPr>
      </w:pPr>
    </w:p>
    <w:p w14:paraId="395A3FD4" w14:textId="77777777" w:rsidR="00C606DC" w:rsidRDefault="00000000">
      <w:pPr>
        <w:ind w:firstLine="720"/>
        <w:jc w:val="both"/>
        <w:rPr>
          <w:szCs w:val="24"/>
        </w:rPr>
      </w:pPr>
      <w:r>
        <w:rPr>
          <w:szCs w:val="24"/>
        </w:rPr>
        <w:t>34. Savivaldybės ir (ar) NVO  darbuotojai, seniūnijos, kurioje gyvena asmuo, seniūnas, šeimos atvejo vadybininkai, socialiniai darbuotojai nustatę, kad asmeniui tikslinga dalyvauti užimtumo didinimo programoje, nukreipia jį į Užimtumo tarnybą, arba Užimtumo tarnyba pati nustačiusi, kad asmeniui tikslinga dalyvauti užimtumo didinimo programoje, su asmeniu sudaro individualaus užimtumo veiklos planą, kaip numatyta Darbo rinkos paslaugų teikimo sąlygų ir tvarkos aprašo, patvirtinto Lietuvos Respublikos socialinės apsaugos ir darbo ministro 2017 m. liepos 21 d. įsakymu Nr. A1-394 „Dėl Darbo rinkos paslaugų teikimo sąlygų ir tvarkos aprašo patvirtinimo“, 34 punkte, kuriame numato dalyvavimą užimtumo didinimo programoje ir siunčia Užimtumo įstatymo 48 straipsnio 2 dalies 1–10 punktuose nurodytus asmenis pas Priemonių koordinatorių, o darbo rinkai besirengiančius asmenis – pas Atvejo vadybininką.</w:t>
      </w:r>
    </w:p>
    <w:p w14:paraId="564F836D" w14:textId="77777777" w:rsidR="00C606DC" w:rsidRDefault="00000000">
      <w:pPr>
        <w:ind w:firstLine="720"/>
        <w:jc w:val="both"/>
        <w:rPr>
          <w:szCs w:val="24"/>
        </w:rPr>
      </w:pPr>
      <w:r>
        <w:rPr>
          <w:szCs w:val="24"/>
        </w:rPr>
        <w:t xml:space="preserve">35. Prieš pradėdami pirminį asmens vertinimą, specialistai informuoja asmenį, kad, siekiant nustatyti jo tinkamumą dalyvauti Užimtumo didinimo programoje, apie jį bus renkami duomenys iš </w:t>
      </w:r>
      <w:r>
        <w:rPr>
          <w:szCs w:val="24"/>
        </w:rPr>
        <w:lastRenderedPageBreak/>
        <w:t>valstybės registrų (kadastrų), žinybinių registrų, valstybės informacinių sistemų ir kitų informacinių sistemų bei kitų šiems subjektams prieinamų oficialių informacijos šaltinių, nurodo šių duomenų saugojimo terminus, duomenų tvarkytoją, duomenų gavėjus ir duomenų subjekto teises, jų įgyvendinimo tvarką ir teikia asmeniui pasirašyti sutikimo formą (1 priedas).</w:t>
      </w:r>
    </w:p>
    <w:p w14:paraId="4371DD84" w14:textId="77777777" w:rsidR="00C606DC" w:rsidRDefault="00000000">
      <w:pPr>
        <w:ind w:firstLine="720"/>
        <w:jc w:val="both"/>
        <w:rPr>
          <w:szCs w:val="24"/>
        </w:rPr>
      </w:pPr>
      <w:r>
        <w:rPr>
          <w:szCs w:val="24"/>
        </w:rPr>
        <w:t xml:space="preserve">36. Atvejo vadybininkas, atlieka darbo rinkai besirengiančių asmenų, o esant poreikiui, – kitų Užimtumo įstatymo 48 straipsnio 2 dalies 1–10 punktuose nurodytų asmenų poreikių ir galimybių įvertinimas pagal: </w:t>
      </w:r>
    </w:p>
    <w:p w14:paraId="024BE088" w14:textId="77777777" w:rsidR="00C606DC" w:rsidRDefault="00000000">
      <w:pPr>
        <w:ind w:firstLine="720"/>
        <w:jc w:val="both"/>
        <w:rPr>
          <w:szCs w:val="24"/>
        </w:rPr>
      </w:pPr>
      <w:r>
        <w:rPr>
          <w:szCs w:val="24"/>
        </w:rPr>
        <w:t>36.1.užimtumo tarnybos pateiktą informaciją apie asmens įsidarbinimą ribojančias aplinkybes, darbo paiešką, teiktas ir teikiamas paslaugas, taikytas ir taikomas priemones bei kitą Darbo ieškančio asmens kortelėje esančią informaciją;</w:t>
      </w:r>
    </w:p>
    <w:p w14:paraId="33F17123" w14:textId="77777777" w:rsidR="00C606DC" w:rsidRDefault="00000000">
      <w:pPr>
        <w:ind w:firstLine="720"/>
        <w:jc w:val="both"/>
        <w:rPr>
          <w:szCs w:val="24"/>
        </w:rPr>
      </w:pPr>
      <w:r>
        <w:rPr>
          <w:szCs w:val="24"/>
        </w:rPr>
        <w:t>36.2. savivaldybės informaciją apie asmeniui teiktą piniginę socialinę paramą ir socialines paslaugas;</w:t>
      </w:r>
    </w:p>
    <w:p w14:paraId="508E1A3E" w14:textId="77777777" w:rsidR="00C606DC" w:rsidRDefault="00000000">
      <w:pPr>
        <w:ind w:firstLine="720"/>
        <w:jc w:val="both"/>
        <w:rPr>
          <w:szCs w:val="24"/>
        </w:rPr>
      </w:pPr>
      <w:r>
        <w:rPr>
          <w:szCs w:val="24"/>
        </w:rPr>
        <w:t>36.3. informaciją apie asmens dalyvavimą NVO vykdytuose ir kituose projektuose, skirtuose socialinę atskirtį patiriantiems nedirbantiems asmenims;</w:t>
      </w:r>
    </w:p>
    <w:p w14:paraId="769194C9" w14:textId="77777777" w:rsidR="00C606DC" w:rsidRDefault="00000000">
      <w:pPr>
        <w:ind w:firstLine="720"/>
        <w:jc w:val="both"/>
        <w:rPr>
          <w:szCs w:val="24"/>
        </w:rPr>
      </w:pPr>
      <w:r>
        <w:rPr>
          <w:szCs w:val="24"/>
        </w:rPr>
        <w:t>36.4. kitą asmens pateiktą informaciją, susijusią su galimybėmis ir kliūtimis jam integruotis į darbo rinką.</w:t>
      </w:r>
    </w:p>
    <w:p w14:paraId="4A05E22C" w14:textId="77777777" w:rsidR="00C606DC" w:rsidRDefault="00000000">
      <w:pPr>
        <w:ind w:firstLine="720"/>
        <w:jc w:val="both"/>
        <w:rPr>
          <w:i/>
          <w:iCs/>
          <w:szCs w:val="24"/>
        </w:rPr>
      </w:pPr>
      <w:r>
        <w:rPr>
          <w:szCs w:val="24"/>
        </w:rPr>
        <w:t>37. Atvejo vadybininkas atlieka šias funkcijas:</w:t>
      </w:r>
    </w:p>
    <w:p w14:paraId="5EC29543" w14:textId="77777777" w:rsidR="00C606DC" w:rsidRDefault="00000000">
      <w:pPr>
        <w:ind w:firstLine="720"/>
        <w:jc w:val="both"/>
        <w:rPr>
          <w:szCs w:val="24"/>
        </w:rPr>
      </w:pPr>
      <w:r>
        <w:rPr>
          <w:szCs w:val="24"/>
        </w:rPr>
        <w:t>37.1. bendradarbiauja su Savivaldybės administracijos, Užimtumo tarnybos darbuotojais, Paslaugų teikėjais ir kitais Programos paslaugų ir priemonių gyvendinimui reikalingais subjektais;</w:t>
      </w:r>
    </w:p>
    <w:p w14:paraId="69E51F07" w14:textId="77777777" w:rsidR="00C606DC" w:rsidRDefault="00000000">
      <w:pPr>
        <w:ind w:firstLine="720"/>
        <w:jc w:val="both"/>
        <w:rPr>
          <w:szCs w:val="24"/>
        </w:rPr>
      </w:pPr>
      <w:r>
        <w:rPr>
          <w:szCs w:val="24"/>
        </w:rPr>
        <w:t>37.2. pateikia asmeniui pasirašyti sutikimą dalyvauti Užimtumo didinimo programoje supažindina jį su minėta programa; (2 priedas);</w:t>
      </w:r>
    </w:p>
    <w:p w14:paraId="15E43AC5" w14:textId="77777777" w:rsidR="00C606DC" w:rsidRDefault="00000000">
      <w:pPr>
        <w:ind w:firstLine="720"/>
        <w:jc w:val="both"/>
        <w:rPr>
          <w:szCs w:val="24"/>
        </w:rPr>
      </w:pPr>
      <w:r>
        <w:rPr>
          <w:szCs w:val="24"/>
        </w:rPr>
        <w:t xml:space="preserve">37.3. įvertina asmens poreikius ir galimybes, užpildydamas Asmens poreikių ir galimybių vertinimo anketą (3 priedas) pagal: </w:t>
      </w:r>
    </w:p>
    <w:p w14:paraId="6FAF4844" w14:textId="77777777" w:rsidR="00C606DC" w:rsidRDefault="00000000">
      <w:pPr>
        <w:ind w:firstLine="720"/>
        <w:jc w:val="both"/>
        <w:rPr>
          <w:szCs w:val="24"/>
        </w:rPr>
      </w:pPr>
      <w:r>
        <w:rPr>
          <w:szCs w:val="24"/>
        </w:rPr>
        <w:t>37.3.1  Užimtumo tarnybos informaciją apie asmens darbo paiešką, teiktas ir teikiamas paslaugas, taikytas ir taikomas priemones bei kitą Darbo ieškančio asmens kortelėje esančią informaciją;</w:t>
      </w:r>
    </w:p>
    <w:p w14:paraId="32745B74" w14:textId="77777777" w:rsidR="00C606DC" w:rsidRDefault="00000000">
      <w:pPr>
        <w:ind w:firstLine="720"/>
        <w:jc w:val="both"/>
        <w:rPr>
          <w:szCs w:val="24"/>
        </w:rPr>
      </w:pPr>
      <w:r>
        <w:rPr>
          <w:szCs w:val="24"/>
        </w:rPr>
        <w:t>37.3.2. Savivaldybės administracijos informaciją apie asmeniui teiktą piniginę socialinę paramą, socialines paslaugas ar kitą socialinę pagalbą;</w:t>
      </w:r>
    </w:p>
    <w:p w14:paraId="34E549A2" w14:textId="77777777" w:rsidR="00C606DC" w:rsidRDefault="00000000">
      <w:pPr>
        <w:ind w:firstLine="720"/>
        <w:jc w:val="both"/>
        <w:rPr>
          <w:szCs w:val="24"/>
        </w:rPr>
      </w:pPr>
      <w:r>
        <w:rPr>
          <w:szCs w:val="24"/>
        </w:rPr>
        <w:t>37.3.3. informaciją apie asmens dalyvavimą savivaldybėje veikiančių NVO vykdytuose projektuose, skirtuose socialinę atskirtį patiriantiems nedirbantiems asmenims;</w:t>
      </w:r>
    </w:p>
    <w:p w14:paraId="5B46932F" w14:textId="77777777" w:rsidR="00C606DC" w:rsidRDefault="00000000">
      <w:pPr>
        <w:ind w:firstLine="720"/>
        <w:jc w:val="both"/>
        <w:rPr>
          <w:szCs w:val="24"/>
        </w:rPr>
      </w:pPr>
      <w:r>
        <w:rPr>
          <w:szCs w:val="24"/>
        </w:rPr>
        <w:t>37.3.4. kitą asmens pateiktą informaciją, susijusią su galimybėmis ir kliūtimis jam integruotis į darbo rinką;</w:t>
      </w:r>
    </w:p>
    <w:p w14:paraId="3D8948EB" w14:textId="77777777" w:rsidR="00C606DC" w:rsidRDefault="00000000">
      <w:pPr>
        <w:ind w:firstLine="720"/>
        <w:jc w:val="both"/>
        <w:rPr>
          <w:szCs w:val="24"/>
        </w:rPr>
      </w:pPr>
      <w:r>
        <w:rPr>
          <w:szCs w:val="24"/>
        </w:rPr>
        <w:t xml:space="preserve">37.4. išanalizuoja turimą informaciją apie asmenį, Asmens poreikių ir galimybių vertinimo anketoje įrašo savo išvadas; </w:t>
      </w:r>
    </w:p>
    <w:p w14:paraId="56BF26DA" w14:textId="77777777" w:rsidR="00C606DC" w:rsidRDefault="00000000">
      <w:pPr>
        <w:ind w:firstLine="720"/>
        <w:jc w:val="both"/>
        <w:rPr>
          <w:szCs w:val="24"/>
        </w:rPr>
      </w:pPr>
      <w:r>
        <w:rPr>
          <w:szCs w:val="24"/>
        </w:rPr>
        <w:t>37.5. organizuoja atvejo komandos posėdžius, kuriuose pristato asmens situaciją apibūdinančią informaciją, pateikia pirmines išvadas po atlikto asmens poreikių ir galimybių įvertinimo bei profiliavimo;</w:t>
      </w:r>
    </w:p>
    <w:p w14:paraId="7E425DF8" w14:textId="77777777" w:rsidR="00C606DC" w:rsidRDefault="00000000">
      <w:pPr>
        <w:ind w:firstLine="720"/>
        <w:jc w:val="both"/>
        <w:rPr>
          <w:szCs w:val="24"/>
        </w:rPr>
      </w:pPr>
      <w:r>
        <w:rPr>
          <w:szCs w:val="24"/>
        </w:rPr>
        <w:t>37.6. atsižvelgdamas į atvejo komandos narių pasiūlymus, kiekvieno asmens atžvilgiu parenka reikalingas Paslaugas;</w:t>
      </w:r>
    </w:p>
    <w:p w14:paraId="531BFF0F" w14:textId="77777777" w:rsidR="00C606DC" w:rsidRDefault="00000000">
      <w:pPr>
        <w:ind w:firstLine="720"/>
        <w:jc w:val="both"/>
        <w:rPr>
          <w:szCs w:val="24"/>
        </w:rPr>
      </w:pPr>
      <w:r>
        <w:rPr>
          <w:szCs w:val="24"/>
        </w:rPr>
        <w:t>37.7. bendradarbiaudamas su darbo rinkai besirengiančiu asmeniu, parengia Susitarimą (5 priedas), kuriame nurodomos atvejo vadybininko ir asmens teisės bei pareigos, numatomos teikti Paslaugos, jų apimtis, teikėjai, teikimo eiliškumas, tvarka;</w:t>
      </w:r>
    </w:p>
    <w:p w14:paraId="7414C7F9" w14:textId="77777777" w:rsidR="00C606DC" w:rsidRDefault="00000000">
      <w:pPr>
        <w:ind w:firstLine="720"/>
        <w:jc w:val="both"/>
        <w:rPr>
          <w:szCs w:val="24"/>
        </w:rPr>
      </w:pPr>
      <w:r>
        <w:rPr>
          <w:szCs w:val="24"/>
        </w:rPr>
        <w:t>37.8. organizuoja Susitarimo pasirašymą ir, iki pradedant teikti Paslaugas, supažindina asmenį su numatytų teikti Paslaugų teikėju (-ais);</w:t>
      </w:r>
    </w:p>
    <w:p w14:paraId="5C48A061" w14:textId="77777777" w:rsidR="00C606DC" w:rsidRDefault="00000000">
      <w:pPr>
        <w:ind w:firstLine="720"/>
        <w:jc w:val="both"/>
        <w:rPr>
          <w:szCs w:val="24"/>
        </w:rPr>
      </w:pPr>
      <w:r>
        <w:rPr>
          <w:szCs w:val="24"/>
        </w:rPr>
        <w:t>37.9. koordinuoja Susitarimo įgyvendinimą;</w:t>
      </w:r>
    </w:p>
    <w:p w14:paraId="693D8C11" w14:textId="77777777" w:rsidR="00C606DC" w:rsidRDefault="00000000">
      <w:pPr>
        <w:ind w:firstLine="720"/>
        <w:jc w:val="both"/>
        <w:rPr>
          <w:szCs w:val="24"/>
        </w:rPr>
      </w:pPr>
      <w:r>
        <w:rPr>
          <w:szCs w:val="24"/>
        </w:rPr>
        <w:t xml:space="preserve">37.10. renka ir atvejo komandai teikia informaciją, susijusią su Susitarimo įgyvendinimu, asmens pasiektais rezultatais dalyvaujant Užimtumo didinimo programoje; </w:t>
      </w:r>
    </w:p>
    <w:p w14:paraId="7933586A" w14:textId="77777777" w:rsidR="00C606DC" w:rsidRDefault="00000000">
      <w:pPr>
        <w:ind w:firstLine="720"/>
        <w:jc w:val="both"/>
        <w:rPr>
          <w:szCs w:val="24"/>
        </w:rPr>
      </w:pPr>
      <w:r>
        <w:rPr>
          <w:szCs w:val="24"/>
        </w:rPr>
        <w:t>37.11. gavęs informaciją, kad Susitarimas nevykdomas jame nustatyta tvarka ir siekdamas nustatyti, ar  asmuo jau pasirengęs darbo rinkai, teikia siūlymą Atvejo komandai dėl asmens įvertinimo;</w:t>
      </w:r>
    </w:p>
    <w:p w14:paraId="41D3DE75" w14:textId="77777777" w:rsidR="00C606DC" w:rsidRDefault="00000000">
      <w:pPr>
        <w:ind w:firstLine="720"/>
        <w:jc w:val="both"/>
        <w:rPr>
          <w:szCs w:val="24"/>
        </w:rPr>
      </w:pPr>
      <w:r>
        <w:rPr>
          <w:szCs w:val="24"/>
        </w:rPr>
        <w:lastRenderedPageBreak/>
        <w:t>37.12. atlikęs asmens poreikių ir galimybių įvertinimą, organizuoja Atvejo komandos posėdį, kuriame apibūdina asmens situaciją (aptaria surinktą informaciją ir  išvadas, atlikus pirminį asmens vertinimą, asmens poreikių ir galimybių įvertinimą).</w:t>
      </w:r>
    </w:p>
    <w:p w14:paraId="780A0365" w14:textId="77777777" w:rsidR="00C606DC" w:rsidRDefault="00000000">
      <w:pPr>
        <w:ind w:firstLine="720"/>
        <w:jc w:val="both"/>
        <w:rPr>
          <w:szCs w:val="24"/>
        </w:rPr>
      </w:pPr>
      <w:r>
        <w:rPr>
          <w:szCs w:val="24"/>
        </w:rPr>
        <w:t>38. Atvejo komanda:</w:t>
      </w:r>
    </w:p>
    <w:p w14:paraId="3331322D" w14:textId="77777777" w:rsidR="00C606DC" w:rsidRDefault="00000000">
      <w:pPr>
        <w:ind w:firstLine="720"/>
        <w:jc w:val="both"/>
        <w:rPr>
          <w:szCs w:val="24"/>
        </w:rPr>
      </w:pPr>
      <w:r>
        <w:rPr>
          <w:szCs w:val="24"/>
        </w:rPr>
        <w:t>38.1. išanalizavusi asmens situaciją, pateikia nedirbančių asmenų atvejo vadybininkui pasiūlymus dėl Paslaugų parinkimo, jų apimties, teikimo eiliškumo;</w:t>
      </w:r>
    </w:p>
    <w:p w14:paraId="015EC530" w14:textId="77777777" w:rsidR="00C606DC" w:rsidRDefault="00000000">
      <w:pPr>
        <w:ind w:firstLine="720"/>
        <w:jc w:val="both"/>
        <w:rPr>
          <w:szCs w:val="24"/>
        </w:rPr>
      </w:pPr>
      <w:r>
        <w:rPr>
          <w:szCs w:val="24"/>
        </w:rPr>
        <w:t>38.2. gavusi Aprašo 37.10 papunktyje nurodytą informaciją, vertina  asmens pasirengimą darbo rinkai ir Susitarimo pakeitimo ar nutraukimo tikslingumą.</w:t>
      </w:r>
    </w:p>
    <w:p w14:paraId="2BBF77F0" w14:textId="77777777" w:rsidR="00C606DC" w:rsidRDefault="00000000">
      <w:pPr>
        <w:ind w:firstLine="720"/>
        <w:jc w:val="both"/>
        <w:rPr>
          <w:szCs w:val="24"/>
        </w:rPr>
      </w:pPr>
      <w:r>
        <w:rPr>
          <w:szCs w:val="24"/>
        </w:rPr>
        <w:t>39. Atvejo komandai įvertinus, kad  asmuo yra pasirengęs darbo rinkai, Susitarimas yra nutraukiamas.</w:t>
      </w:r>
    </w:p>
    <w:p w14:paraId="6B690030" w14:textId="77777777" w:rsidR="00C606DC" w:rsidRDefault="00000000">
      <w:pPr>
        <w:ind w:firstLine="720"/>
        <w:jc w:val="both"/>
        <w:rPr>
          <w:szCs w:val="24"/>
        </w:rPr>
      </w:pPr>
      <w:r>
        <w:rPr>
          <w:szCs w:val="24"/>
        </w:rPr>
        <w:t>40. Atvejo komandai įvertinus, kad asmuo vis dar yra nepasirengęs darbo rinkai, nustatomos Susitarimo nevykdymo priežastys, poreikis ir galimybė keisti pagal Susitarimą teikiamas Paslaugas, jų apimtį, teikimo eiliškumą, ar poreikis asmenims dalyvauti Priemonėse, Susitarimas pakeičiamas ar nutraukiamas.</w:t>
      </w:r>
    </w:p>
    <w:p w14:paraId="36391A27" w14:textId="77777777" w:rsidR="00C606DC" w:rsidRDefault="00000000">
      <w:pPr>
        <w:ind w:firstLine="720"/>
        <w:jc w:val="both"/>
        <w:rPr>
          <w:szCs w:val="24"/>
        </w:rPr>
      </w:pPr>
      <w:r>
        <w:rPr>
          <w:szCs w:val="24"/>
        </w:rPr>
        <w:t>41. Atvejo komandos sudėtį tvirtina Savivaldybės vykdomoji institucija. Esant poreikiui, atvejo komanda turi teisę į savo posėdžius kviesti ir kitus suinteresuotus asmenis (juridinius, fizinius).</w:t>
      </w:r>
    </w:p>
    <w:p w14:paraId="47AD0AD5" w14:textId="77777777" w:rsidR="00C606DC" w:rsidRDefault="00000000">
      <w:pPr>
        <w:ind w:firstLine="720"/>
        <w:jc w:val="both"/>
        <w:rPr>
          <w:szCs w:val="24"/>
        </w:rPr>
      </w:pPr>
      <w:r>
        <w:rPr>
          <w:szCs w:val="24"/>
        </w:rPr>
        <w:t>42. Atvejo komandos pirmininku skiriamas Savivaldybės administracijos atstovas. Atvejo komandos sekretoriaus funkcijas vykdo atvejo vadybininkas, o jo nesant darbe – jį pavaduojantis asmuo.</w:t>
      </w:r>
    </w:p>
    <w:p w14:paraId="54855DDA" w14:textId="77777777" w:rsidR="00C606DC" w:rsidRDefault="00000000">
      <w:pPr>
        <w:ind w:firstLine="720"/>
        <w:jc w:val="both"/>
        <w:rPr>
          <w:szCs w:val="24"/>
        </w:rPr>
      </w:pPr>
      <w:r>
        <w:rPr>
          <w:szCs w:val="24"/>
        </w:rPr>
        <w:t>43. Prieš pradėdami darbą atvejo komandoje, jos nariai pasirašo konfidencialumo pasižadėjimą (4 priedas).</w:t>
      </w:r>
    </w:p>
    <w:p w14:paraId="1B6E512F" w14:textId="77777777" w:rsidR="00C606DC" w:rsidRDefault="00000000">
      <w:pPr>
        <w:ind w:firstLine="720"/>
        <w:jc w:val="both"/>
        <w:rPr>
          <w:szCs w:val="24"/>
        </w:rPr>
      </w:pPr>
      <w:r>
        <w:rPr>
          <w:szCs w:val="24"/>
        </w:rPr>
        <w:t>44. Atvejo komandos sprendimai priimami atvejo komandos posėdžiuose ir įforminami protokolais, kuriuos pasirašo atvejo komandos vadovas ir sekretorius. Sprendimai priimami balsuojant. Atvejo vadybininkas balsavimo teisės neturi. Jei balsai pasiskirsto po lygiai, sprendimą lemia atvejo komandos vadovo balsas.</w:t>
      </w:r>
    </w:p>
    <w:p w14:paraId="722D3B82" w14:textId="77777777" w:rsidR="00C606DC" w:rsidRDefault="00000000">
      <w:pPr>
        <w:ind w:firstLine="720"/>
        <w:jc w:val="both"/>
        <w:rPr>
          <w:szCs w:val="24"/>
        </w:rPr>
      </w:pPr>
      <w:r>
        <w:rPr>
          <w:szCs w:val="24"/>
        </w:rPr>
        <w:t>45. Atvejo komandos posėdis yra teisėtas, jei jame dalyvauja daugiau kaip pusė jos narių.</w:t>
      </w:r>
    </w:p>
    <w:p w14:paraId="4C50D659" w14:textId="77777777" w:rsidR="00C606DC" w:rsidRDefault="00000000">
      <w:pPr>
        <w:ind w:firstLine="720"/>
        <w:jc w:val="both"/>
        <w:rPr>
          <w:szCs w:val="24"/>
        </w:rPr>
      </w:pPr>
      <w:r>
        <w:rPr>
          <w:szCs w:val="24"/>
        </w:rPr>
        <w:t>46. Atvejo komandos posėdžiai gali būti organizuojami asmenų gyvenamojoje vietovėje (pvz., seniūnijoje).</w:t>
      </w:r>
    </w:p>
    <w:p w14:paraId="543BF25E" w14:textId="77777777" w:rsidR="00C606DC" w:rsidRDefault="00000000">
      <w:pPr>
        <w:ind w:firstLine="720"/>
        <w:jc w:val="both"/>
        <w:rPr>
          <w:szCs w:val="24"/>
        </w:rPr>
      </w:pPr>
      <w:r>
        <w:rPr>
          <w:szCs w:val="24"/>
        </w:rPr>
        <w:t>47. Atvejo komanda gali nagrinėti atvejį asmeniui nedalyvaujant. Jei asmuo posėdyje nedalyvauja, tai pažymima atvejo komandos posėdžio protokole.</w:t>
      </w:r>
    </w:p>
    <w:p w14:paraId="1ACDD86B" w14:textId="77777777" w:rsidR="00C606DC" w:rsidRDefault="00000000">
      <w:pPr>
        <w:ind w:firstLine="720"/>
        <w:jc w:val="both"/>
        <w:rPr>
          <w:szCs w:val="24"/>
        </w:rPr>
      </w:pPr>
      <w:r>
        <w:rPr>
          <w:szCs w:val="24"/>
        </w:rPr>
        <w:t>48. Priemonių koordinatorius:</w:t>
      </w:r>
    </w:p>
    <w:p w14:paraId="65F4334C" w14:textId="77777777" w:rsidR="00C606DC" w:rsidRDefault="00000000">
      <w:pPr>
        <w:ind w:firstLine="720"/>
        <w:jc w:val="both"/>
        <w:rPr>
          <w:szCs w:val="24"/>
        </w:rPr>
      </w:pPr>
      <w:r>
        <w:rPr>
          <w:szCs w:val="24"/>
        </w:rPr>
        <w:t>48.1. vertina Užimtumo įstatymo 48 straipsnio 2 dalies 1–10 punktuose nurodytų asmenų galimybes dalyvauti Priemonėse pagal:</w:t>
      </w:r>
    </w:p>
    <w:p w14:paraId="6460CDD0" w14:textId="77777777" w:rsidR="00C606DC" w:rsidRDefault="00000000">
      <w:pPr>
        <w:ind w:firstLine="720"/>
        <w:jc w:val="both"/>
        <w:rPr>
          <w:szCs w:val="24"/>
        </w:rPr>
      </w:pPr>
      <w:r>
        <w:rPr>
          <w:szCs w:val="24"/>
        </w:rPr>
        <w:t>48.1.1. asmens pateiktą informaciją;</w:t>
      </w:r>
    </w:p>
    <w:p w14:paraId="70C49148" w14:textId="77777777" w:rsidR="00C606DC" w:rsidRDefault="00000000">
      <w:pPr>
        <w:ind w:firstLine="720"/>
        <w:jc w:val="both"/>
        <w:rPr>
          <w:szCs w:val="24"/>
        </w:rPr>
      </w:pPr>
      <w:r>
        <w:rPr>
          <w:szCs w:val="24"/>
        </w:rPr>
        <w:t>48.1.2. Užimtumo tarnybos pateikta informaciją;</w:t>
      </w:r>
    </w:p>
    <w:p w14:paraId="40066680" w14:textId="77777777" w:rsidR="00C606DC" w:rsidRDefault="00000000">
      <w:pPr>
        <w:ind w:firstLine="720"/>
        <w:jc w:val="both"/>
        <w:rPr>
          <w:szCs w:val="24"/>
        </w:rPr>
      </w:pPr>
      <w:r>
        <w:rPr>
          <w:szCs w:val="24"/>
        </w:rPr>
        <w:t>48.2. parenka priemones:</w:t>
      </w:r>
    </w:p>
    <w:p w14:paraId="50971357" w14:textId="77777777" w:rsidR="00C606DC" w:rsidRDefault="00000000">
      <w:pPr>
        <w:ind w:firstLine="720"/>
        <w:jc w:val="both"/>
        <w:rPr>
          <w:szCs w:val="24"/>
        </w:rPr>
      </w:pPr>
      <w:r>
        <w:rPr>
          <w:szCs w:val="24"/>
        </w:rPr>
        <w:t>48.2.1. Užimtumo įstatymo 48 straipsnio 2 dalies 1–10 punktuose nurodytiems asmenims;</w:t>
      </w:r>
    </w:p>
    <w:p w14:paraId="4ECDDE73" w14:textId="77777777" w:rsidR="00C606DC" w:rsidRDefault="00000000">
      <w:pPr>
        <w:ind w:firstLine="720"/>
        <w:jc w:val="both"/>
        <w:rPr>
          <w:szCs w:val="24"/>
        </w:rPr>
      </w:pPr>
      <w:r>
        <w:rPr>
          <w:szCs w:val="24"/>
        </w:rPr>
        <w:t>48.2.2. darbo rinkai besirengiantiems asmenims ( jeigu Atvejo komanda po Paslaugų teikimo nustato poreikį dalyvauti Priemonėse);</w:t>
      </w:r>
    </w:p>
    <w:p w14:paraId="4ADBC68E" w14:textId="77777777" w:rsidR="00C606DC" w:rsidRDefault="00000000">
      <w:pPr>
        <w:spacing w:line="259" w:lineRule="auto"/>
        <w:ind w:firstLine="720"/>
        <w:jc w:val="both"/>
        <w:rPr>
          <w:szCs w:val="24"/>
        </w:rPr>
      </w:pPr>
      <w:r>
        <w:rPr>
          <w:szCs w:val="24"/>
        </w:rPr>
        <w:t>48.3. siunčia Užimtumo įstatymo 48 straipsnio 2 dalies 1–10 punktuose nurodytus asmenis  pas Atvejo vadybininką, jeigu nustatoma, kad jie nėra pasirengę dalyvauti Priemonėse ir būtų tikslinga šiems asmenims teikti paslaugas.</w:t>
      </w:r>
    </w:p>
    <w:p w14:paraId="6C5D1B30" w14:textId="77777777" w:rsidR="00C606DC" w:rsidRDefault="00C606DC">
      <w:pPr>
        <w:rPr>
          <w:szCs w:val="24"/>
        </w:rPr>
      </w:pPr>
    </w:p>
    <w:p w14:paraId="4AE8E5F7" w14:textId="77777777" w:rsidR="00C606DC" w:rsidRDefault="00000000">
      <w:pPr>
        <w:widowControl w:val="0"/>
        <w:suppressAutoHyphens/>
        <w:jc w:val="center"/>
        <w:rPr>
          <w:b/>
          <w:bCs/>
          <w:color w:val="000000"/>
        </w:rPr>
      </w:pPr>
      <w:r>
        <w:rPr>
          <w:b/>
          <w:bCs/>
          <w:color w:val="000000"/>
        </w:rPr>
        <w:t>VII SKYRIUS</w:t>
      </w:r>
    </w:p>
    <w:p w14:paraId="63CB135D" w14:textId="77777777" w:rsidR="00C606DC" w:rsidRDefault="00000000">
      <w:pPr>
        <w:widowControl w:val="0"/>
        <w:suppressAutoHyphens/>
        <w:jc w:val="center"/>
        <w:rPr>
          <w:b/>
          <w:bCs/>
          <w:color w:val="000000"/>
        </w:rPr>
      </w:pPr>
      <w:r>
        <w:rPr>
          <w:b/>
          <w:bCs/>
          <w:color w:val="000000"/>
        </w:rPr>
        <w:t>PROGRAMOS ĮGYVENDINIMO PRIEŽIŪRA IR ĮVERTINIMAS</w:t>
      </w:r>
    </w:p>
    <w:p w14:paraId="00B2C070" w14:textId="77777777" w:rsidR="00C606DC" w:rsidRDefault="00C606DC">
      <w:pPr>
        <w:widowControl w:val="0"/>
        <w:suppressAutoHyphens/>
        <w:ind w:firstLine="720"/>
        <w:jc w:val="center"/>
        <w:rPr>
          <w:color w:val="000000"/>
        </w:rPr>
      </w:pPr>
    </w:p>
    <w:p w14:paraId="648D4082" w14:textId="77777777" w:rsidR="00C606DC" w:rsidRDefault="00000000">
      <w:pPr>
        <w:widowControl w:val="0"/>
        <w:suppressAutoHyphens/>
        <w:ind w:firstLine="720"/>
        <w:jc w:val="both"/>
        <w:rPr>
          <w:color w:val="000000"/>
          <w:szCs w:val="24"/>
        </w:rPr>
      </w:pPr>
      <w:r>
        <w:rPr>
          <w:color w:val="000000"/>
          <w:szCs w:val="24"/>
        </w:rPr>
        <w:t xml:space="preserve">49. Programos įgyvendinimo stebėseną vykdo ir pasiektos pažangos vertinimą atlieka Biržų rajono savivaldybės administracija. </w:t>
      </w:r>
    </w:p>
    <w:p w14:paraId="19F0A16F" w14:textId="77777777" w:rsidR="00C606DC" w:rsidRDefault="00000000">
      <w:pPr>
        <w:widowControl w:val="0"/>
        <w:suppressAutoHyphens/>
        <w:ind w:firstLine="720"/>
        <w:jc w:val="both"/>
        <w:rPr>
          <w:color w:val="000000"/>
        </w:rPr>
      </w:pPr>
      <w:r>
        <w:rPr>
          <w:color w:val="000000"/>
        </w:rPr>
        <w:t xml:space="preserve">50. Pasibaigus kalendoriniams metams, ne vėliau kaip iki kitų metų sausio 31 d. Biržų rajono savivaldybės administracijos Socialinės paramos skyrius  parengia ir pateikia suinteresuotoms institucijoms </w:t>
      </w:r>
      <w:r>
        <w:t xml:space="preserve">Programos </w:t>
      </w:r>
      <w:r>
        <w:rPr>
          <w:color w:val="000000"/>
        </w:rPr>
        <w:t>įvertinimą, kuriame nurodoma:</w:t>
      </w:r>
    </w:p>
    <w:p w14:paraId="3F6DD4F9" w14:textId="77777777" w:rsidR="00C606DC" w:rsidRDefault="00000000">
      <w:pPr>
        <w:widowControl w:val="0"/>
        <w:suppressAutoHyphens/>
        <w:ind w:firstLine="720"/>
        <w:jc w:val="both"/>
        <w:rPr>
          <w:color w:val="000000"/>
        </w:rPr>
      </w:pPr>
      <w:r>
        <w:rPr>
          <w:color w:val="000000"/>
        </w:rPr>
        <w:t xml:space="preserve">50.1. užimtumo didinimo programos įgyvendinimo priežiūros subjektai (juridinio asmens </w:t>
      </w:r>
      <w:r>
        <w:rPr>
          <w:color w:val="000000"/>
        </w:rPr>
        <w:lastRenderedPageBreak/>
        <w:t xml:space="preserve">pavadinimas); </w:t>
      </w:r>
    </w:p>
    <w:p w14:paraId="73903064" w14:textId="77777777" w:rsidR="00C606DC" w:rsidRDefault="00000000">
      <w:pPr>
        <w:widowControl w:val="0"/>
        <w:suppressAutoHyphens/>
        <w:ind w:firstLine="720"/>
        <w:jc w:val="both"/>
        <w:rPr>
          <w:color w:val="000000"/>
        </w:rPr>
      </w:pPr>
      <w:r>
        <w:rPr>
          <w:color w:val="000000"/>
        </w:rPr>
        <w:t>50.2. informacija apie praėjusių metų užimtumo didinimo programos įgyvendinimą:</w:t>
      </w:r>
    </w:p>
    <w:p w14:paraId="7D9D67A8" w14:textId="77777777" w:rsidR="00C606DC" w:rsidRDefault="00000000">
      <w:pPr>
        <w:widowControl w:val="0"/>
        <w:suppressAutoHyphens/>
        <w:ind w:firstLine="720"/>
        <w:jc w:val="both"/>
        <w:rPr>
          <w:color w:val="000000"/>
        </w:rPr>
      </w:pPr>
      <w:r>
        <w:rPr>
          <w:color w:val="000000"/>
        </w:rPr>
        <w:t>50.2.1. užimtumo didinimo programoje dalyvavusių asmenų skaičius;</w:t>
      </w:r>
    </w:p>
    <w:p w14:paraId="1A9E97A3" w14:textId="77777777" w:rsidR="00C606DC" w:rsidRDefault="00000000">
      <w:pPr>
        <w:widowControl w:val="0"/>
        <w:suppressAutoHyphens/>
        <w:ind w:firstLine="720"/>
        <w:jc w:val="both"/>
        <w:rPr>
          <w:color w:val="000000"/>
          <w:highlight w:val="yellow"/>
        </w:rPr>
      </w:pPr>
      <w:r>
        <w:rPr>
          <w:color w:val="000000"/>
        </w:rPr>
        <w:t>50.2.2. kokios Paslaugos ir kokiam asmenų skaičiui buvo suteiktos;</w:t>
      </w:r>
    </w:p>
    <w:p w14:paraId="512C0894" w14:textId="77777777" w:rsidR="00C606DC" w:rsidRDefault="00000000">
      <w:pPr>
        <w:widowControl w:val="0"/>
        <w:suppressAutoHyphens/>
        <w:ind w:firstLine="720"/>
        <w:jc w:val="both"/>
        <w:rPr>
          <w:color w:val="000000"/>
        </w:rPr>
      </w:pPr>
      <w:r>
        <w:rPr>
          <w:color w:val="000000"/>
        </w:rPr>
        <w:t>50.2.3. kokios Paslaugos teiktos savivaldybės lėšomis ir kokios įsigytos iš kitų paslaugų teikėjų;</w:t>
      </w:r>
    </w:p>
    <w:p w14:paraId="2151F0BB" w14:textId="77777777" w:rsidR="00C606DC" w:rsidRDefault="00000000">
      <w:pPr>
        <w:widowControl w:val="0"/>
        <w:suppressAutoHyphens/>
        <w:ind w:firstLine="720"/>
        <w:jc w:val="both"/>
        <w:rPr>
          <w:color w:val="000000"/>
        </w:rPr>
      </w:pPr>
      <w:r>
        <w:rPr>
          <w:color w:val="000000"/>
        </w:rPr>
        <w:t>50.2.4. darbdavių, dalyvavusių organizuojant Priemones, skaičius ir sąrašas (juridinio asmens pavadinimas arba fizinio asmens vardas ir pavardė);</w:t>
      </w:r>
    </w:p>
    <w:p w14:paraId="5F8CFD0A" w14:textId="77777777" w:rsidR="00C606DC" w:rsidRDefault="00000000">
      <w:pPr>
        <w:widowControl w:val="0"/>
        <w:suppressAutoHyphens/>
        <w:ind w:firstLine="720"/>
        <w:jc w:val="both"/>
        <w:rPr>
          <w:color w:val="000000"/>
        </w:rPr>
      </w:pPr>
      <w:r>
        <w:rPr>
          <w:color w:val="000000"/>
        </w:rPr>
        <w:t>50.2.5. įgyvendintos Priemonės ir jose dalyvavusių asmenų skaičius;</w:t>
      </w:r>
    </w:p>
    <w:p w14:paraId="3ED450EF" w14:textId="77777777" w:rsidR="00C606DC" w:rsidRDefault="00000000">
      <w:pPr>
        <w:widowControl w:val="0"/>
        <w:suppressAutoHyphens/>
        <w:ind w:firstLine="720"/>
        <w:jc w:val="both"/>
        <w:rPr>
          <w:color w:val="000000"/>
        </w:rPr>
      </w:pPr>
      <w:r>
        <w:rPr>
          <w:color w:val="000000"/>
        </w:rPr>
        <w:t>50.2.6. darbo rinkai besirengiančių asmenų, po Paslaugų ir Priemonių gavimo tapusių bedarbiais ir pasirengusių darbo rinkai, skaičius;</w:t>
      </w:r>
    </w:p>
    <w:p w14:paraId="7231B4AB" w14:textId="77777777" w:rsidR="00C606DC" w:rsidRDefault="00000000">
      <w:pPr>
        <w:widowControl w:val="0"/>
        <w:suppressAutoHyphens/>
        <w:ind w:firstLine="720"/>
        <w:jc w:val="both"/>
        <w:rPr>
          <w:color w:val="000000"/>
        </w:rPr>
      </w:pPr>
      <w:r>
        <w:rPr>
          <w:color w:val="000000"/>
        </w:rPr>
        <w:t>50.3. vertinimo kriterijai, kuriais siekiama įvertinti, ar efektyviai teikiamos Paslaugos ir įgyvendinamos Priemonės:</w:t>
      </w:r>
    </w:p>
    <w:p w14:paraId="77ECE7C6" w14:textId="77777777" w:rsidR="00C606DC" w:rsidRDefault="00000000">
      <w:pPr>
        <w:widowControl w:val="0"/>
        <w:suppressAutoHyphens/>
        <w:ind w:firstLine="720"/>
        <w:jc w:val="both"/>
        <w:rPr>
          <w:color w:val="000000"/>
        </w:rPr>
      </w:pPr>
      <w:r>
        <w:rPr>
          <w:color w:val="000000"/>
        </w:rPr>
        <w:t>50.3.1. pasibaigus užimtumo didinimo programoms per 6 mėnesius dirbo arba vykdė savarankišką veiklą asmenų dalis iš užimtumo didinimo programų dalyvių skaičiaus, procentai;</w:t>
      </w:r>
    </w:p>
    <w:p w14:paraId="5684873F" w14:textId="77777777" w:rsidR="00C606DC" w:rsidRDefault="00000000">
      <w:pPr>
        <w:widowControl w:val="0"/>
        <w:suppressAutoHyphens/>
        <w:ind w:firstLine="720"/>
        <w:jc w:val="both"/>
        <w:rPr>
          <w:color w:val="000000"/>
        </w:rPr>
      </w:pPr>
      <w:r>
        <w:rPr>
          <w:color w:val="000000"/>
        </w:rPr>
        <w:t>50.3.2. pasibaigus užimtumo didinimo programoms po 6 mėnesių dirbo arba vykdė savarankišką veiklą asmenų dalis iš užimtumo didinimo programų dalyvių skaičiaus, procentai;</w:t>
      </w:r>
    </w:p>
    <w:p w14:paraId="35456084" w14:textId="77777777" w:rsidR="00C606DC" w:rsidRDefault="00000000">
      <w:pPr>
        <w:widowControl w:val="0"/>
        <w:suppressAutoHyphens/>
        <w:ind w:firstLine="720"/>
        <w:jc w:val="both"/>
        <w:rPr>
          <w:color w:val="000000"/>
        </w:rPr>
      </w:pPr>
      <w:r>
        <w:rPr>
          <w:color w:val="000000"/>
        </w:rPr>
        <w:t>50.3.3. kiek papildomai lėšų užimtumo programos didinimo įgyvendinimui buvo skirta ir panaudota iš savivaldybės biudžeto lėšų ir/ar kitų finansavimo šaltinių.</w:t>
      </w:r>
    </w:p>
    <w:p w14:paraId="41947F9F" w14:textId="77777777" w:rsidR="00C606DC" w:rsidRDefault="00C606DC">
      <w:pPr>
        <w:widowControl w:val="0"/>
        <w:suppressAutoHyphens/>
        <w:ind w:firstLine="720"/>
        <w:jc w:val="both"/>
        <w:rPr>
          <w:color w:val="000000"/>
          <w:highlight w:val="yellow"/>
        </w:rPr>
      </w:pPr>
    </w:p>
    <w:p w14:paraId="78F0BE2A" w14:textId="77777777" w:rsidR="00C606DC" w:rsidRDefault="00000000">
      <w:pPr>
        <w:widowControl w:val="0"/>
        <w:suppressAutoHyphens/>
        <w:jc w:val="center"/>
        <w:rPr>
          <w:b/>
          <w:bCs/>
          <w:color w:val="000000"/>
        </w:rPr>
      </w:pPr>
      <w:r>
        <w:rPr>
          <w:b/>
          <w:bCs/>
          <w:color w:val="000000"/>
        </w:rPr>
        <w:t>VIII SKYRIUS</w:t>
      </w:r>
    </w:p>
    <w:p w14:paraId="46BC556E" w14:textId="77777777" w:rsidR="00C606DC" w:rsidRDefault="00000000">
      <w:pPr>
        <w:widowControl w:val="0"/>
        <w:suppressAutoHyphens/>
        <w:jc w:val="center"/>
        <w:rPr>
          <w:b/>
          <w:bCs/>
          <w:color w:val="000000"/>
        </w:rPr>
      </w:pPr>
      <w:r>
        <w:rPr>
          <w:b/>
          <w:bCs/>
          <w:color w:val="000000"/>
        </w:rPr>
        <w:t>VIEŠINIMAS</w:t>
      </w:r>
    </w:p>
    <w:p w14:paraId="422646AF" w14:textId="77777777" w:rsidR="00C606DC" w:rsidRDefault="00C606DC">
      <w:pPr>
        <w:widowControl w:val="0"/>
        <w:suppressAutoHyphens/>
        <w:ind w:firstLine="720"/>
        <w:jc w:val="center"/>
        <w:rPr>
          <w:b/>
          <w:bCs/>
          <w:color w:val="000000"/>
        </w:rPr>
      </w:pPr>
    </w:p>
    <w:p w14:paraId="51728CBA" w14:textId="77777777" w:rsidR="00C606DC" w:rsidRDefault="00000000">
      <w:pPr>
        <w:ind w:firstLine="720"/>
        <w:jc w:val="both"/>
        <w:rPr>
          <w:szCs w:val="24"/>
        </w:rPr>
      </w:pPr>
      <w:r>
        <w:rPr>
          <w:szCs w:val="24"/>
        </w:rPr>
        <w:t xml:space="preserve">51. Informacija apie Programą, jos įgyvendinimo metu pasiektus rezultatus, gerosios patirties pavyzdžius bei Programai įgyvendinti skirtų lėšų panaudojimą skelbiama Savivaldybės interneto svetainėje, Užimtumo tarnybos atviro informavimo zonose. </w:t>
      </w:r>
    </w:p>
    <w:p w14:paraId="328D9DA7" w14:textId="77777777" w:rsidR="00C606DC" w:rsidRDefault="00C606DC">
      <w:pPr>
        <w:rPr>
          <w:color w:val="000000"/>
        </w:rPr>
      </w:pPr>
    </w:p>
    <w:p w14:paraId="7DE5E096" w14:textId="77777777" w:rsidR="00C606DC" w:rsidRDefault="00000000">
      <w:pPr>
        <w:jc w:val="center"/>
        <w:rPr>
          <w:color w:val="000000"/>
        </w:rPr>
      </w:pPr>
      <w:r>
        <w:rPr>
          <w:color w:val="000000"/>
        </w:rPr>
        <w:t>________________</w:t>
      </w:r>
    </w:p>
    <w:p w14:paraId="76E5E149" w14:textId="77777777" w:rsidR="00C606DC" w:rsidRDefault="00C606DC"/>
    <w:p w14:paraId="6C00A507" w14:textId="77777777" w:rsidR="00C606DC" w:rsidRDefault="00C606DC">
      <w:pPr>
        <w:ind w:left="5760"/>
        <w:sectPr w:rsidR="00C606DC" w:rsidSect="000C2325">
          <w:pgSz w:w="11906" w:h="16838"/>
          <w:pgMar w:top="1134" w:right="595" w:bottom="1134" w:left="1701" w:header="567" w:footer="567" w:gutter="0"/>
          <w:pgNumType w:start="1"/>
          <w:cols w:space="1296"/>
          <w:titlePg/>
          <w:docGrid w:linePitch="360"/>
        </w:sectPr>
      </w:pPr>
    </w:p>
    <w:p w14:paraId="6FC7F2F4" w14:textId="77777777" w:rsidR="00C606DC" w:rsidRDefault="00000000">
      <w:pPr>
        <w:ind w:left="5760"/>
      </w:pPr>
      <w:r>
        <w:lastRenderedPageBreak/>
        <w:t>Biržų rajono savivaldybės 2023 metų</w:t>
      </w:r>
    </w:p>
    <w:p w14:paraId="64C06CC1" w14:textId="77777777" w:rsidR="00C606DC" w:rsidRDefault="00000000">
      <w:pPr>
        <w:spacing w:line="259" w:lineRule="auto"/>
        <w:ind w:left="5760"/>
        <w:rPr>
          <w:szCs w:val="24"/>
        </w:rPr>
      </w:pPr>
      <w:r>
        <w:rPr>
          <w:szCs w:val="24"/>
        </w:rPr>
        <w:t xml:space="preserve">užimtumo didinimo programos </w:t>
      </w:r>
    </w:p>
    <w:p w14:paraId="45191A87" w14:textId="77777777" w:rsidR="00C606DC" w:rsidRDefault="00000000">
      <w:pPr>
        <w:spacing w:line="259" w:lineRule="auto"/>
        <w:ind w:left="5760"/>
        <w:rPr>
          <w:szCs w:val="24"/>
        </w:rPr>
      </w:pPr>
      <w:r>
        <w:rPr>
          <w:szCs w:val="24"/>
        </w:rPr>
        <w:t>1 priedas</w:t>
      </w:r>
    </w:p>
    <w:p w14:paraId="6F1B94E4" w14:textId="77777777" w:rsidR="00C606DC" w:rsidRDefault="00C606DC">
      <w:pPr>
        <w:spacing w:line="259" w:lineRule="auto"/>
        <w:rPr>
          <w:b/>
          <w:szCs w:val="24"/>
        </w:rPr>
      </w:pPr>
    </w:p>
    <w:p w14:paraId="102BE598" w14:textId="77777777" w:rsidR="00C606DC" w:rsidRDefault="00000000">
      <w:pPr>
        <w:spacing w:line="259" w:lineRule="auto"/>
        <w:jc w:val="center"/>
        <w:rPr>
          <w:b/>
          <w:bCs/>
          <w:szCs w:val="24"/>
        </w:rPr>
      </w:pPr>
      <w:r>
        <w:rPr>
          <w:b/>
          <w:bCs/>
          <w:szCs w:val="24"/>
        </w:rPr>
        <w:t>(Sutikimo forma)</w:t>
      </w:r>
    </w:p>
    <w:p w14:paraId="7F13A7F2" w14:textId="77777777" w:rsidR="00C606DC" w:rsidRDefault="00C606DC">
      <w:pPr>
        <w:rPr>
          <w:sz w:val="14"/>
          <w:szCs w:val="14"/>
        </w:rPr>
      </w:pPr>
    </w:p>
    <w:p w14:paraId="301EE3CE" w14:textId="77777777" w:rsidR="00C606DC" w:rsidRDefault="00C606DC">
      <w:pPr>
        <w:spacing w:line="259" w:lineRule="auto"/>
        <w:jc w:val="center"/>
        <w:rPr>
          <w:szCs w:val="24"/>
        </w:rPr>
      </w:pPr>
    </w:p>
    <w:tbl>
      <w:tblPr>
        <w:tblW w:w="8534" w:type="dxa"/>
        <w:jc w:val="center"/>
        <w:tblLook w:val="01E0" w:firstRow="1" w:lastRow="1" w:firstColumn="1" w:lastColumn="1" w:noHBand="0" w:noVBand="0"/>
      </w:tblPr>
      <w:tblGrid>
        <w:gridCol w:w="8534"/>
      </w:tblGrid>
      <w:tr w:rsidR="00C606DC" w14:paraId="2F574A8A" w14:textId="77777777">
        <w:trPr>
          <w:trHeight w:val="2542"/>
          <w:jc w:val="center"/>
        </w:trPr>
        <w:tc>
          <w:tcPr>
            <w:tcW w:w="8534" w:type="dxa"/>
            <w:hideMark/>
          </w:tcPr>
          <w:p w14:paraId="2C16171A" w14:textId="77777777" w:rsidR="00C606DC" w:rsidRDefault="00000000">
            <w:pPr>
              <w:spacing w:line="259" w:lineRule="auto"/>
              <w:jc w:val="center"/>
              <w:rPr>
                <w:szCs w:val="24"/>
              </w:rPr>
            </w:pPr>
            <w:r>
              <w:rPr>
                <w:szCs w:val="24"/>
              </w:rPr>
              <w:t>____________________________________________________</w:t>
            </w:r>
          </w:p>
          <w:p w14:paraId="6680FBF0" w14:textId="77777777" w:rsidR="00C606DC" w:rsidRDefault="00000000">
            <w:pPr>
              <w:spacing w:line="259" w:lineRule="auto"/>
              <w:jc w:val="center"/>
              <w:rPr>
                <w:sz w:val="20"/>
              </w:rPr>
            </w:pPr>
            <w:r>
              <w:rPr>
                <w:sz w:val="20"/>
              </w:rPr>
              <w:t>(Vardas, pavardė – didžiosiomis raidėmis)</w:t>
            </w:r>
          </w:p>
          <w:p w14:paraId="7D4E0891" w14:textId="77777777" w:rsidR="00C606DC" w:rsidRDefault="00000000">
            <w:pPr>
              <w:spacing w:line="259" w:lineRule="auto"/>
              <w:jc w:val="center"/>
              <w:rPr>
                <w:szCs w:val="24"/>
              </w:rPr>
            </w:pPr>
            <w:r>
              <w:rPr>
                <w:szCs w:val="24"/>
              </w:rPr>
              <w:t>____________________________________________________</w:t>
            </w:r>
          </w:p>
          <w:p w14:paraId="35AB8F79" w14:textId="77777777" w:rsidR="00C606DC" w:rsidRDefault="00000000">
            <w:pPr>
              <w:spacing w:line="259" w:lineRule="auto"/>
              <w:jc w:val="center"/>
              <w:rPr>
                <w:sz w:val="20"/>
              </w:rPr>
            </w:pPr>
            <w:r>
              <w:rPr>
                <w:sz w:val="20"/>
              </w:rPr>
              <w:t>(Asmens kodas)</w:t>
            </w:r>
          </w:p>
          <w:p w14:paraId="11ABE4E9" w14:textId="77777777" w:rsidR="00C606DC" w:rsidRDefault="00000000">
            <w:pPr>
              <w:spacing w:line="259" w:lineRule="auto"/>
              <w:jc w:val="center"/>
              <w:rPr>
                <w:szCs w:val="24"/>
              </w:rPr>
            </w:pPr>
            <w:r>
              <w:rPr>
                <w:szCs w:val="24"/>
              </w:rPr>
              <w:t>_____________________________________________________</w:t>
            </w:r>
          </w:p>
          <w:p w14:paraId="0A796ADB" w14:textId="77777777" w:rsidR="00C606DC" w:rsidRDefault="00000000">
            <w:pPr>
              <w:spacing w:line="259" w:lineRule="auto"/>
              <w:jc w:val="center"/>
              <w:rPr>
                <w:sz w:val="20"/>
              </w:rPr>
            </w:pPr>
            <w:r>
              <w:rPr>
                <w:sz w:val="20"/>
              </w:rPr>
              <w:t>(Adresas)</w:t>
            </w:r>
          </w:p>
          <w:p w14:paraId="6F050D7A" w14:textId="77777777" w:rsidR="00C606DC" w:rsidRDefault="00000000">
            <w:pPr>
              <w:spacing w:line="259" w:lineRule="auto"/>
              <w:jc w:val="center"/>
              <w:rPr>
                <w:szCs w:val="24"/>
              </w:rPr>
            </w:pPr>
            <w:r>
              <w:rPr>
                <w:szCs w:val="24"/>
              </w:rPr>
              <w:t>_____________________________________________________</w:t>
            </w:r>
          </w:p>
          <w:p w14:paraId="2FE2EAD2" w14:textId="77777777" w:rsidR="00C606DC" w:rsidRDefault="00000000">
            <w:pPr>
              <w:spacing w:line="259" w:lineRule="auto"/>
              <w:jc w:val="center"/>
              <w:rPr>
                <w:szCs w:val="24"/>
              </w:rPr>
            </w:pPr>
            <w:r>
              <w:rPr>
                <w:szCs w:val="24"/>
              </w:rPr>
              <w:t>(</w:t>
            </w:r>
            <w:r>
              <w:rPr>
                <w:sz w:val="20"/>
              </w:rPr>
              <w:t>Telefonas)</w:t>
            </w:r>
          </w:p>
        </w:tc>
      </w:tr>
    </w:tbl>
    <w:p w14:paraId="42D35837" w14:textId="77777777" w:rsidR="00C606DC" w:rsidRDefault="00C606DC"/>
    <w:p w14:paraId="40EC05C8" w14:textId="77777777" w:rsidR="00C606DC" w:rsidRDefault="00000000">
      <w:pPr>
        <w:spacing w:line="259" w:lineRule="auto"/>
        <w:rPr>
          <w:szCs w:val="24"/>
        </w:rPr>
      </w:pPr>
      <w:r>
        <w:rPr>
          <w:szCs w:val="24"/>
        </w:rPr>
        <w:t>Biržų rajono savivaldybės administracija</w:t>
      </w:r>
    </w:p>
    <w:p w14:paraId="39A68E4B" w14:textId="77777777" w:rsidR="00C606DC" w:rsidRDefault="00000000">
      <w:pPr>
        <w:spacing w:line="259" w:lineRule="auto"/>
        <w:rPr>
          <w:szCs w:val="24"/>
        </w:rPr>
      </w:pPr>
      <w:r>
        <w:rPr>
          <w:szCs w:val="24"/>
        </w:rPr>
        <w:t>Socialinės paramos skyrius</w:t>
      </w:r>
    </w:p>
    <w:p w14:paraId="45AD9568" w14:textId="77777777" w:rsidR="00C606DC" w:rsidRDefault="00C606DC">
      <w:pPr>
        <w:spacing w:line="259" w:lineRule="auto"/>
        <w:rPr>
          <w:b/>
          <w:szCs w:val="24"/>
        </w:rPr>
      </w:pPr>
    </w:p>
    <w:p w14:paraId="2F499F88" w14:textId="77777777" w:rsidR="00C606DC" w:rsidRDefault="00000000">
      <w:pPr>
        <w:spacing w:line="259" w:lineRule="auto"/>
        <w:jc w:val="center"/>
        <w:rPr>
          <w:b/>
          <w:szCs w:val="24"/>
        </w:rPr>
      </w:pPr>
      <w:r>
        <w:rPr>
          <w:b/>
          <w:szCs w:val="24"/>
        </w:rPr>
        <w:t>SUTIKIMAS</w:t>
      </w:r>
    </w:p>
    <w:p w14:paraId="3679FBB3" w14:textId="77777777" w:rsidR="00C606DC" w:rsidRDefault="00000000">
      <w:pPr>
        <w:spacing w:line="259" w:lineRule="auto"/>
        <w:jc w:val="center"/>
        <w:rPr>
          <w:szCs w:val="24"/>
        </w:rPr>
      </w:pPr>
      <w:r>
        <w:rPr>
          <w:szCs w:val="24"/>
        </w:rPr>
        <w:t>20__-____-____</w:t>
      </w:r>
    </w:p>
    <w:p w14:paraId="00B9CCF6" w14:textId="77777777" w:rsidR="00C606DC" w:rsidRDefault="00C606DC">
      <w:pPr>
        <w:spacing w:line="259" w:lineRule="auto"/>
        <w:jc w:val="center"/>
        <w:rPr>
          <w:szCs w:val="24"/>
        </w:rPr>
      </w:pPr>
    </w:p>
    <w:p w14:paraId="72F89F0E" w14:textId="77777777" w:rsidR="00C606DC" w:rsidRDefault="00000000">
      <w:pPr>
        <w:spacing w:line="259" w:lineRule="auto"/>
        <w:jc w:val="center"/>
        <w:rPr>
          <w:sz w:val="20"/>
        </w:rPr>
      </w:pPr>
      <w:r>
        <w:rPr>
          <w:sz w:val="20"/>
        </w:rPr>
        <w:t>(Vieta)</w:t>
      </w:r>
    </w:p>
    <w:p w14:paraId="46FAC3F0" w14:textId="77777777" w:rsidR="00C606DC" w:rsidRDefault="00C606DC">
      <w:pPr>
        <w:spacing w:line="259" w:lineRule="auto"/>
        <w:jc w:val="both"/>
        <w:rPr>
          <w:szCs w:val="24"/>
        </w:rPr>
      </w:pPr>
    </w:p>
    <w:p w14:paraId="1D3BAA21" w14:textId="77777777" w:rsidR="00C606DC" w:rsidRDefault="00C606DC">
      <w:pPr>
        <w:rPr>
          <w:sz w:val="14"/>
          <w:szCs w:val="14"/>
        </w:rPr>
      </w:pPr>
    </w:p>
    <w:p w14:paraId="14FA6299" w14:textId="77777777" w:rsidR="00C606DC" w:rsidRDefault="00000000">
      <w:pPr>
        <w:ind w:firstLine="720"/>
        <w:jc w:val="both"/>
        <w:rPr>
          <w:bCs/>
          <w:szCs w:val="24"/>
        </w:rPr>
      </w:pPr>
      <w:r>
        <w:rPr>
          <w:bCs/>
          <w:szCs w:val="24"/>
        </w:rPr>
        <w:t>Sutinku, kad, siekiant nustatyti mano tinkamumą dalyvauti Užimtumo didinimo programoje, apie mane būtų renkami duomenys iš valstybės registrų (kadastrų), žinybinių registrų, valstybės informacinių sistemų ir kitų informacinių sistemų bei kitų šiems subjektams prieinamų oficialių informacijos šaltinių.</w:t>
      </w:r>
    </w:p>
    <w:p w14:paraId="64A53A4E" w14:textId="77777777" w:rsidR="00C606DC" w:rsidRDefault="00C606DC">
      <w:pPr>
        <w:ind w:firstLine="720"/>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486"/>
      </w:tblGrid>
      <w:tr w:rsidR="00C606DC" w14:paraId="189AE569" w14:textId="77777777">
        <w:trPr>
          <w:trHeight w:val="573"/>
        </w:trPr>
        <w:tc>
          <w:tcPr>
            <w:tcW w:w="3142" w:type="dxa"/>
            <w:tcBorders>
              <w:top w:val="nil"/>
              <w:left w:val="nil"/>
              <w:bottom w:val="nil"/>
              <w:right w:val="nil"/>
            </w:tcBorders>
            <w:hideMark/>
          </w:tcPr>
          <w:p w14:paraId="31BAC16A" w14:textId="77777777" w:rsidR="00C606DC" w:rsidRDefault="00000000">
            <w:pPr>
              <w:spacing w:line="259" w:lineRule="auto"/>
              <w:rPr>
                <w:szCs w:val="24"/>
              </w:rPr>
            </w:pPr>
            <w:r>
              <w:rPr>
                <w:szCs w:val="24"/>
              </w:rPr>
              <w:t xml:space="preserve">________________ </w:t>
            </w:r>
          </w:p>
          <w:p w14:paraId="649ADBBE" w14:textId="77777777" w:rsidR="00C606DC" w:rsidRDefault="00C606DC">
            <w:pPr>
              <w:rPr>
                <w:sz w:val="14"/>
                <w:szCs w:val="14"/>
              </w:rPr>
            </w:pPr>
          </w:p>
          <w:p w14:paraId="23ECF8DE" w14:textId="77777777" w:rsidR="00C606DC" w:rsidRDefault="00000000">
            <w:pPr>
              <w:spacing w:line="259" w:lineRule="auto"/>
              <w:ind w:firstLine="477"/>
              <w:rPr>
                <w:sz w:val="20"/>
              </w:rPr>
            </w:pPr>
            <w:r>
              <w:rPr>
                <w:sz w:val="20"/>
              </w:rPr>
              <w:t>(Parašas)*</w:t>
            </w:r>
          </w:p>
        </w:tc>
        <w:tc>
          <w:tcPr>
            <w:tcW w:w="6496" w:type="dxa"/>
            <w:tcBorders>
              <w:top w:val="nil"/>
              <w:left w:val="nil"/>
              <w:bottom w:val="nil"/>
              <w:right w:val="nil"/>
            </w:tcBorders>
            <w:hideMark/>
          </w:tcPr>
          <w:p w14:paraId="55142541" w14:textId="77777777" w:rsidR="00C606DC" w:rsidRDefault="00000000">
            <w:pPr>
              <w:spacing w:line="259" w:lineRule="auto"/>
              <w:rPr>
                <w:szCs w:val="24"/>
              </w:rPr>
            </w:pPr>
            <w:r>
              <w:rPr>
                <w:szCs w:val="24"/>
              </w:rPr>
              <w:t>________________________________________________</w:t>
            </w:r>
          </w:p>
          <w:p w14:paraId="00E608D5" w14:textId="77777777" w:rsidR="00C606DC" w:rsidRDefault="00C606DC">
            <w:pPr>
              <w:rPr>
                <w:sz w:val="14"/>
                <w:szCs w:val="14"/>
              </w:rPr>
            </w:pPr>
          </w:p>
          <w:p w14:paraId="13ED7B2B" w14:textId="77777777" w:rsidR="00C606DC" w:rsidRDefault="00000000">
            <w:pPr>
              <w:spacing w:line="259" w:lineRule="auto"/>
              <w:ind w:firstLine="2173"/>
              <w:rPr>
                <w:sz w:val="20"/>
              </w:rPr>
            </w:pPr>
            <w:r>
              <w:rPr>
                <w:sz w:val="20"/>
              </w:rPr>
              <w:t>(Vardas, pavardė)</w:t>
            </w:r>
          </w:p>
        </w:tc>
      </w:tr>
    </w:tbl>
    <w:p w14:paraId="095FA262" w14:textId="77777777" w:rsidR="00C606DC" w:rsidRDefault="00C606DC">
      <w:pPr>
        <w:spacing w:line="259" w:lineRule="auto"/>
        <w:rPr>
          <w:szCs w:val="24"/>
        </w:rPr>
      </w:pPr>
    </w:p>
    <w:p w14:paraId="34E55265" w14:textId="77777777" w:rsidR="00C606DC" w:rsidRDefault="00C606DC">
      <w:pPr>
        <w:rPr>
          <w:sz w:val="14"/>
          <w:szCs w:val="14"/>
        </w:rPr>
      </w:pPr>
    </w:p>
    <w:p w14:paraId="5C96C525" w14:textId="77777777" w:rsidR="00C606DC" w:rsidRDefault="00000000">
      <w:pPr>
        <w:ind w:firstLine="720"/>
        <w:jc w:val="both"/>
        <w:rPr>
          <w:szCs w:val="24"/>
        </w:rPr>
      </w:pPr>
      <w:r>
        <w:rPr>
          <w:szCs w:val="24"/>
        </w:rPr>
        <w:t xml:space="preserve">* </w:t>
      </w:r>
      <w:r>
        <w:rPr>
          <w:b/>
          <w:szCs w:val="24"/>
        </w:rPr>
        <w:t>Esu informuotas</w:t>
      </w:r>
      <w:r>
        <w:rPr>
          <w:szCs w:val="24"/>
        </w:rPr>
        <w:t xml:space="preserve">, kad šiame sutikime nurodyti mano asmens duomenys (įskaitant ir ypatingus asmens duomenis) bus tvarkomi šio sutikimo nagrinėjimo tikslais. </w:t>
      </w:r>
      <w:r>
        <w:rPr>
          <w:b/>
          <w:szCs w:val="24"/>
        </w:rPr>
        <w:t>Patvirtinu</w:t>
      </w:r>
      <w:r>
        <w:rPr>
          <w:szCs w:val="24"/>
        </w:rPr>
        <w:t>, kad visa mano pateikta informacija yra tiksli ir teisinga.</w:t>
      </w:r>
    </w:p>
    <w:p w14:paraId="1F15F379" w14:textId="77777777" w:rsidR="00C606DC" w:rsidRDefault="00C606DC">
      <w:pPr>
        <w:ind w:firstLine="720"/>
        <w:jc w:val="both"/>
        <w:rPr>
          <w:szCs w:val="24"/>
        </w:rPr>
      </w:pPr>
    </w:p>
    <w:p w14:paraId="282A2EA4" w14:textId="77777777" w:rsidR="00C606DC" w:rsidRDefault="00000000">
      <w:pPr>
        <w:ind w:firstLine="720"/>
        <w:jc w:val="both"/>
        <w:rPr>
          <w:szCs w:val="24"/>
        </w:rPr>
      </w:pPr>
      <w:r>
        <w:rPr>
          <w:szCs w:val="24"/>
        </w:rPr>
        <w:t xml:space="preserve">Jūsų duomenys Biržų rajono savivaldybės administracijoje bus saugomi teisės aktų, reglamentuojančių duomenų saugojimo terminus, nustatyta tvarka ir gali būti teikiami tretiesiems asmenims, kurie turi teisę šiuos duomenis gauti teisės aktų nustatyta tvarka. Jūs turite teisę kreiptis su prašymu susipažinti su asmens duomenimis, juos ištaisyti, ištrinti, apriboti jų tvarkymą, juos perkelti, taip pat turite teisę nesutikti su duomenų tvarkymu, pateikti skundą Valstybinei duomenų apsaugos inspekcijai (L. Sapiegos g. 17, 10312 Vilnius). </w:t>
      </w:r>
    </w:p>
    <w:p w14:paraId="754C2091" w14:textId="77777777" w:rsidR="00C606DC" w:rsidRDefault="00C606DC">
      <w:pPr>
        <w:ind w:firstLine="720"/>
        <w:jc w:val="both"/>
        <w:rPr>
          <w:szCs w:val="24"/>
        </w:rPr>
      </w:pPr>
    </w:p>
    <w:p w14:paraId="048A5676" w14:textId="77777777" w:rsidR="00C606DC" w:rsidRDefault="00000000">
      <w:pPr>
        <w:spacing w:line="259" w:lineRule="auto"/>
        <w:jc w:val="center"/>
        <w:rPr>
          <w:szCs w:val="24"/>
        </w:rPr>
      </w:pPr>
      <w:r>
        <w:rPr>
          <w:szCs w:val="24"/>
        </w:rPr>
        <w:t>____________________</w:t>
      </w:r>
    </w:p>
    <w:p w14:paraId="4A23A30A" w14:textId="77777777" w:rsidR="00C606DC" w:rsidRDefault="00C606DC"/>
    <w:p w14:paraId="54329CFC" w14:textId="77777777" w:rsidR="00C606DC" w:rsidRDefault="00C606DC">
      <w:pPr>
        <w:ind w:left="5760"/>
        <w:sectPr w:rsidR="00C606DC" w:rsidSect="000C2325">
          <w:pgSz w:w="11906" w:h="16838"/>
          <w:pgMar w:top="1134" w:right="595" w:bottom="1134" w:left="1701" w:header="567" w:footer="567" w:gutter="0"/>
          <w:pgNumType w:start="1"/>
          <w:cols w:space="1296"/>
          <w:titlePg/>
          <w:docGrid w:linePitch="360"/>
        </w:sectPr>
      </w:pPr>
    </w:p>
    <w:p w14:paraId="34BD4E08" w14:textId="77777777" w:rsidR="00C606DC" w:rsidRDefault="00000000">
      <w:pPr>
        <w:ind w:left="5760"/>
      </w:pPr>
      <w:r>
        <w:lastRenderedPageBreak/>
        <w:t>Biržų rajono savivaldybės 2023 metų</w:t>
      </w:r>
    </w:p>
    <w:p w14:paraId="5D67649E" w14:textId="77777777" w:rsidR="00C606DC" w:rsidRDefault="00000000">
      <w:pPr>
        <w:spacing w:line="259" w:lineRule="auto"/>
        <w:ind w:left="5760"/>
        <w:rPr>
          <w:szCs w:val="24"/>
        </w:rPr>
      </w:pPr>
      <w:r>
        <w:rPr>
          <w:szCs w:val="24"/>
        </w:rPr>
        <w:t xml:space="preserve">užimtumo didinimo programos </w:t>
      </w:r>
    </w:p>
    <w:p w14:paraId="628BE7D3" w14:textId="77777777" w:rsidR="00C606DC" w:rsidRDefault="00000000">
      <w:pPr>
        <w:spacing w:line="259" w:lineRule="auto"/>
        <w:ind w:left="5760"/>
        <w:rPr>
          <w:szCs w:val="24"/>
        </w:rPr>
      </w:pPr>
      <w:r>
        <w:rPr>
          <w:szCs w:val="24"/>
        </w:rPr>
        <w:t>2 priedas</w:t>
      </w:r>
    </w:p>
    <w:p w14:paraId="2C496F1B" w14:textId="77777777" w:rsidR="00C606DC" w:rsidRDefault="00C606DC"/>
    <w:p w14:paraId="18383667" w14:textId="77777777" w:rsidR="00C606DC" w:rsidRDefault="00C606DC"/>
    <w:p w14:paraId="3F8BCDDB" w14:textId="77777777" w:rsidR="00C606DC" w:rsidRDefault="00C606DC"/>
    <w:p w14:paraId="71652C7D" w14:textId="77777777" w:rsidR="00C606DC" w:rsidRDefault="00C606DC"/>
    <w:p w14:paraId="5168A0C2" w14:textId="77777777" w:rsidR="00C606DC" w:rsidRDefault="00000000">
      <w:pPr>
        <w:jc w:val="center"/>
      </w:pPr>
      <w:r>
        <w:t>_______________________________________________________________________</w:t>
      </w:r>
    </w:p>
    <w:p w14:paraId="35EC1B4D" w14:textId="77777777" w:rsidR="00C606DC" w:rsidRDefault="00000000">
      <w:pPr>
        <w:jc w:val="center"/>
        <w:rPr>
          <w:vertAlign w:val="superscript"/>
        </w:rPr>
      </w:pPr>
      <w:r>
        <w:rPr>
          <w:vertAlign w:val="superscript"/>
        </w:rPr>
        <w:t>(Vardas, pavardė)</w:t>
      </w:r>
    </w:p>
    <w:p w14:paraId="3DE0373C" w14:textId="77777777" w:rsidR="00C606DC" w:rsidRDefault="00C606DC">
      <w:pPr>
        <w:jc w:val="center"/>
      </w:pPr>
    </w:p>
    <w:p w14:paraId="5DB3BF9A" w14:textId="77777777" w:rsidR="00C606DC" w:rsidRDefault="00000000">
      <w:pPr>
        <w:jc w:val="center"/>
        <w:rPr>
          <w:vertAlign w:val="superscript"/>
        </w:rPr>
      </w:pPr>
      <w:r>
        <w:rPr>
          <w:vertAlign w:val="superscript"/>
        </w:rPr>
        <w:t>___________________________________________________________________________________________________________</w:t>
      </w:r>
    </w:p>
    <w:p w14:paraId="53CA69BC" w14:textId="77777777" w:rsidR="00C606DC" w:rsidRDefault="00000000">
      <w:pPr>
        <w:jc w:val="center"/>
        <w:rPr>
          <w:vertAlign w:val="superscript"/>
        </w:rPr>
      </w:pPr>
      <w:r>
        <w:rPr>
          <w:vertAlign w:val="superscript"/>
        </w:rPr>
        <w:t>(gimimo metai)</w:t>
      </w:r>
    </w:p>
    <w:p w14:paraId="174735A1" w14:textId="77777777" w:rsidR="00C606DC" w:rsidRDefault="00C606DC">
      <w:pPr>
        <w:jc w:val="center"/>
        <w:rPr>
          <w:vertAlign w:val="superscript"/>
        </w:rPr>
      </w:pPr>
    </w:p>
    <w:p w14:paraId="21E11D49" w14:textId="77777777" w:rsidR="00C606DC" w:rsidRDefault="00C606DC">
      <w:pPr>
        <w:rPr>
          <w:vertAlign w:val="superscript"/>
        </w:rPr>
      </w:pPr>
    </w:p>
    <w:p w14:paraId="542D2B0C" w14:textId="77777777" w:rsidR="00C606DC" w:rsidRDefault="00C606DC">
      <w:pPr>
        <w:jc w:val="center"/>
        <w:rPr>
          <w:vertAlign w:val="superscript"/>
        </w:rPr>
      </w:pPr>
    </w:p>
    <w:p w14:paraId="63D947AB" w14:textId="77777777" w:rsidR="00C606DC" w:rsidRDefault="00000000">
      <w:pPr>
        <w:jc w:val="center"/>
        <w:rPr>
          <w:b/>
        </w:rPr>
      </w:pPr>
      <w:r>
        <w:rPr>
          <w:b/>
        </w:rPr>
        <w:t>SUTIKIMAS</w:t>
      </w:r>
    </w:p>
    <w:p w14:paraId="219F62EF" w14:textId="77777777" w:rsidR="00C606DC" w:rsidRDefault="00000000">
      <w:pPr>
        <w:jc w:val="center"/>
        <w:rPr>
          <w:b/>
        </w:rPr>
      </w:pPr>
      <w:r>
        <w:rPr>
          <w:b/>
        </w:rPr>
        <w:t>DALYVAUTI UŽIMTUMO DIDINIMO PROGRAMOJE</w:t>
      </w:r>
    </w:p>
    <w:p w14:paraId="7AA32F4E" w14:textId="77777777" w:rsidR="00C606DC" w:rsidRDefault="00C606DC">
      <w:pPr>
        <w:jc w:val="center"/>
      </w:pPr>
    </w:p>
    <w:p w14:paraId="615AC449" w14:textId="77777777" w:rsidR="00C606DC" w:rsidRDefault="00000000">
      <w:pPr>
        <w:jc w:val="center"/>
      </w:pPr>
      <w:r>
        <w:t>20    m. _______________d.</w:t>
      </w:r>
    </w:p>
    <w:p w14:paraId="72291595" w14:textId="77777777" w:rsidR="00C606DC" w:rsidRDefault="00000000">
      <w:pPr>
        <w:ind w:firstLine="186"/>
        <w:jc w:val="center"/>
      </w:pPr>
      <w:r>
        <w:t xml:space="preserve">__________ </w:t>
      </w:r>
    </w:p>
    <w:p w14:paraId="2D2DF901" w14:textId="77777777" w:rsidR="00C606DC" w:rsidRDefault="00000000">
      <w:pPr>
        <w:ind w:firstLine="124"/>
        <w:jc w:val="center"/>
      </w:pPr>
      <w:r>
        <w:t>(Vieta)</w:t>
      </w:r>
    </w:p>
    <w:p w14:paraId="57B66936" w14:textId="77777777" w:rsidR="00C606DC" w:rsidRDefault="00C606DC">
      <w:pPr>
        <w:ind w:firstLine="62"/>
        <w:jc w:val="center"/>
        <w:rPr>
          <w:vertAlign w:val="superscript"/>
        </w:rPr>
      </w:pPr>
    </w:p>
    <w:p w14:paraId="0BEF3242" w14:textId="77777777" w:rsidR="00C606DC" w:rsidRDefault="00C606DC">
      <w:pPr>
        <w:jc w:val="center"/>
        <w:rPr>
          <w:vertAlign w:val="superscript"/>
        </w:rPr>
      </w:pPr>
    </w:p>
    <w:p w14:paraId="7267C831" w14:textId="77777777" w:rsidR="00C606DC" w:rsidRDefault="00C606DC">
      <w:pPr>
        <w:jc w:val="center"/>
        <w:rPr>
          <w:vertAlign w:val="superscript"/>
        </w:rPr>
      </w:pPr>
    </w:p>
    <w:p w14:paraId="1278052D" w14:textId="77777777" w:rsidR="00C606DC" w:rsidRDefault="00C606DC">
      <w:pPr>
        <w:jc w:val="center"/>
        <w:rPr>
          <w:vertAlign w:val="superscript"/>
        </w:rPr>
      </w:pPr>
    </w:p>
    <w:p w14:paraId="216B4F1D" w14:textId="77777777" w:rsidR="00C606DC" w:rsidRDefault="00000000">
      <w:pPr>
        <w:ind w:firstLine="720"/>
        <w:jc w:val="both"/>
        <w:rPr>
          <w:bCs/>
        </w:rPr>
      </w:pPr>
      <w:r>
        <w:rPr>
          <w:bCs/>
        </w:rPr>
        <w:t>Sutinku dalyvauti 20____ m.</w:t>
      </w:r>
      <w:r>
        <w:rPr>
          <w:b/>
        </w:rPr>
        <w:t xml:space="preserve"> </w:t>
      </w:r>
      <w:r>
        <w:t>Užimtumo didinimo programoje. Esu informuotas, kad be svarbių priežasčių atsisakius vykdyti Susitarimą dėl dalyvavimo Užimtumo didinimo programoje, Biržų rajono savivaldybės administracijos Socialinės paramos skyrius pasilieka teisę priimti sprendimą dėl piniginės socialinės paramos teikimo nutraukimo.</w:t>
      </w:r>
    </w:p>
    <w:p w14:paraId="2CC6D51E" w14:textId="77777777" w:rsidR="00C606DC" w:rsidRDefault="00C606DC">
      <w:pPr>
        <w:ind w:firstLine="1296"/>
        <w:rPr>
          <w:bCs/>
        </w:rPr>
      </w:pPr>
    </w:p>
    <w:p w14:paraId="62EAA19C" w14:textId="77777777" w:rsidR="00C606DC" w:rsidRDefault="00C606DC">
      <w:pPr>
        <w:ind w:firstLine="1296"/>
        <w:rPr>
          <w:bCs/>
        </w:rPr>
      </w:pPr>
    </w:p>
    <w:p w14:paraId="5E46C2F9" w14:textId="77777777" w:rsidR="00C606DC" w:rsidRDefault="00C606DC">
      <w:pPr>
        <w:rPr>
          <w:bCs/>
        </w:rPr>
      </w:pPr>
    </w:p>
    <w:p w14:paraId="5BB2BA79" w14:textId="77777777" w:rsidR="00C606DC" w:rsidRDefault="00000000">
      <w:pPr>
        <w:ind w:firstLine="496"/>
        <w:rPr>
          <w:bCs/>
        </w:rPr>
      </w:pPr>
      <w:r>
        <w:rPr>
          <w:bCs/>
        </w:rPr>
        <w:t>______________________                            _____________________________________</w:t>
      </w:r>
    </w:p>
    <w:p w14:paraId="72A8A2FF" w14:textId="77777777" w:rsidR="00C606DC" w:rsidRDefault="00000000">
      <w:pPr>
        <w:tabs>
          <w:tab w:val="center" w:pos="5467"/>
        </w:tabs>
        <w:ind w:firstLine="2170"/>
        <w:rPr>
          <w:bCs/>
          <w:vertAlign w:val="superscript"/>
        </w:rPr>
      </w:pPr>
      <w:r>
        <w:rPr>
          <w:bCs/>
          <w:vertAlign w:val="superscript"/>
        </w:rPr>
        <w:t>(Parašas)</w:t>
      </w:r>
      <w:r>
        <w:rPr>
          <w:bCs/>
          <w:vertAlign w:val="superscript"/>
        </w:rPr>
        <w:tab/>
        <w:t xml:space="preserve">                                                                                                    (vardas, pavardė)</w:t>
      </w:r>
    </w:p>
    <w:p w14:paraId="4A82182F" w14:textId="77777777" w:rsidR="00C606DC" w:rsidRDefault="00C606DC">
      <w:pPr>
        <w:tabs>
          <w:tab w:val="center" w:pos="5467"/>
        </w:tabs>
        <w:rPr>
          <w:bCs/>
          <w:vertAlign w:val="superscript"/>
        </w:rPr>
      </w:pPr>
    </w:p>
    <w:p w14:paraId="7BE68D2D" w14:textId="77777777" w:rsidR="00C606DC" w:rsidRDefault="00C606DC">
      <w:pPr>
        <w:tabs>
          <w:tab w:val="center" w:pos="5467"/>
        </w:tabs>
        <w:rPr>
          <w:bCs/>
          <w:vertAlign w:val="superscript"/>
        </w:rPr>
      </w:pPr>
    </w:p>
    <w:p w14:paraId="56C2E9D6" w14:textId="77777777" w:rsidR="00C606DC" w:rsidRDefault="00000000">
      <w:pPr>
        <w:tabs>
          <w:tab w:val="center" w:pos="5467"/>
        </w:tabs>
        <w:jc w:val="center"/>
        <w:rPr>
          <w:bCs/>
          <w:vertAlign w:val="superscript"/>
        </w:rPr>
      </w:pPr>
      <w:r>
        <w:rPr>
          <w:bCs/>
          <w:vertAlign w:val="superscript"/>
        </w:rPr>
        <w:t>____________________________</w:t>
      </w:r>
    </w:p>
    <w:p w14:paraId="0E91A591" w14:textId="77777777" w:rsidR="00C606DC" w:rsidRDefault="00C606DC">
      <w:pPr>
        <w:ind w:left="5760"/>
        <w:sectPr w:rsidR="00C606DC" w:rsidSect="000C2325">
          <w:pgSz w:w="11906" w:h="16838"/>
          <w:pgMar w:top="1134" w:right="595" w:bottom="1134" w:left="1701" w:header="567" w:footer="567" w:gutter="0"/>
          <w:pgNumType w:start="1"/>
          <w:cols w:space="1296"/>
          <w:titlePg/>
          <w:docGrid w:linePitch="360"/>
        </w:sectPr>
      </w:pPr>
    </w:p>
    <w:p w14:paraId="04895198" w14:textId="77777777" w:rsidR="00C606DC" w:rsidRDefault="00000000">
      <w:pPr>
        <w:ind w:left="5760"/>
      </w:pPr>
      <w:r>
        <w:lastRenderedPageBreak/>
        <w:t>Biržų rajono savivaldybės 2023 metų</w:t>
      </w:r>
    </w:p>
    <w:p w14:paraId="230BE440" w14:textId="77777777" w:rsidR="00C606DC" w:rsidRDefault="00000000">
      <w:pPr>
        <w:spacing w:line="259" w:lineRule="auto"/>
        <w:ind w:left="5760"/>
        <w:rPr>
          <w:szCs w:val="24"/>
        </w:rPr>
      </w:pPr>
      <w:r>
        <w:rPr>
          <w:szCs w:val="24"/>
        </w:rPr>
        <w:t xml:space="preserve">užimtumo didinimo programos </w:t>
      </w:r>
    </w:p>
    <w:p w14:paraId="1A402F4A" w14:textId="77777777" w:rsidR="00C606DC" w:rsidRDefault="00000000">
      <w:pPr>
        <w:spacing w:line="259" w:lineRule="auto"/>
        <w:ind w:left="5760"/>
        <w:rPr>
          <w:szCs w:val="24"/>
        </w:rPr>
      </w:pPr>
      <w:r>
        <w:rPr>
          <w:szCs w:val="24"/>
        </w:rPr>
        <w:t>3 priedas</w:t>
      </w:r>
    </w:p>
    <w:p w14:paraId="2B62DAAA" w14:textId="77777777" w:rsidR="00C606DC" w:rsidRDefault="00C606DC">
      <w:pPr>
        <w:spacing w:line="259" w:lineRule="auto"/>
        <w:rPr>
          <w:b/>
          <w:szCs w:val="24"/>
        </w:rPr>
      </w:pPr>
    </w:p>
    <w:p w14:paraId="0A6B68C1" w14:textId="77777777" w:rsidR="00C606DC" w:rsidRDefault="00C606DC">
      <w:pPr>
        <w:rPr>
          <w:b/>
          <w:szCs w:val="24"/>
        </w:rPr>
      </w:pPr>
    </w:p>
    <w:p w14:paraId="559E620B" w14:textId="77777777" w:rsidR="00C606DC" w:rsidRDefault="00000000">
      <w:pPr>
        <w:jc w:val="center"/>
        <w:rPr>
          <w:b/>
          <w:szCs w:val="24"/>
        </w:rPr>
      </w:pPr>
      <w:r>
        <w:rPr>
          <w:b/>
          <w:szCs w:val="24"/>
        </w:rPr>
        <w:t>ASMENS POREIKIŲ IR GALIMYBIŲ VERTINIMO ANKETA</w:t>
      </w:r>
    </w:p>
    <w:p w14:paraId="38242719" w14:textId="77777777" w:rsidR="00C606DC" w:rsidRDefault="00C606DC">
      <w:pPr>
        <w:rPr>
          <w:szCs w:val="24"/>
        </w:rPr>
      </w:pPr>
    </w:p>
    <w:p w14:paraId="5DFCC186" w14:textId="77777777" w:rsidR="00C606DC" w:rsidRDefault="00000000">
      <w:pPr>
        <w:ind w:firstLine="720"/>
        <w:jc w:val="both"/>
        <w:rPr>
          <w:bCs/>
          <w:szCs w:val="23"/>
        </w:rPr>
      </w:pPr>
      <w:r>
        <w:rPr>
          <w:bCs/>
          <w:szCs w:val="23"/>
        </w:rPr>
        <w:t>Asmuo, dalyvaujantis Užimtumo didinimo programoje:</w:t>
      </w:r>
    </w:p>
    <w:tbl>
      <w:tblPr>
        <w:tblW w:w="9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370"/>
        <w:gridCol w:w="370"/>
        <w:gridCol w:w="370"/>
        <w:gridCol w:w="370"/>
        <w:gridCol w:w="370"/>
        <w:gridCol w:w="370"/>
        <w:gridCol w:w="370"/>
        <w:gridCol w:w="370"/>
        <w:gridCol w:w="370"/>
        <w:gridCol w:w="370"/>
        <w:gridCol w:w="370"/>
        <w:gridCol w:w="370"/>
        <w:gridCol w:w="370"/>
        <w:gridCol w:w="370"/>
        <w:gridCol w:w="370"/>
        <w:gridCol w:w="370"/>
        <w:gridCol w:w="370"/>
        <w:gridCol w:w="371"/>
      </w:tblGrid>
      <w:tr w:rsidR="00C606DC" w14:paraId="46120C1A" w14:textId="77777777">
        <w:trPr>
          <w:cantSplit/>
        </w:trPr>
        <w:tc>
          <w:tcPr>
            <w:tcW w:w="2513" w:type="dxa"/>
          </w:tcPr>
          <w:p w14:paraId="44990A8B" w14:textId="77777777" w:rsidR="00C606DC" w:rsidRDefault="00000000">
            <w:pPr>
              <w:keepNext/>
              <w:spacing w:line="320" w:lineRule="atLeast"/>
              <w:outlineLvl w:val="1"/>
              <w:rPr>
                <w:szCs w:val="23"/>
              </w:rPr>
            </w:pPr>
            <w:r>
              <w:rPr>
                <w:szCs w:val="23"/>
              </w:rPr>
              <w:t>Vardas</w:t>
            </w:r>
          </w:p>
        </w:tc>
        <w:tc>
          <w:tcPr>
            <w:tcW w:w="370" w:type="dxa"/>
          </w:tcPr>
          <w:p w14:paraId="3E3660AB" w14:textId="77777777" w:rsidR="00C606DC" w:rsidRDefault="00C606DC">
            <w:pPr>
              <w:keepNext/>
              <w:ind w:left="360"/>
              <w:outlineLvl w:val="1"/>
              <w:rPr>
                <w:szCs w:val="23"/>
              </w:rPr>
            </w:pPr>
          </w:p>
        </w:tc>
        <w:tc>
          <w:tcPr>
            <w:tcW w:w="370" w:type="dxa"/>
          </w:tcPr>
          <w:p w14:paraId="472768B9" w14:textId="77777777" w:rsidR="00C606DC" w:rsidRDefault="00C606DC">
            <w:pPr>
              <w:keepNext/>
              <w:ind w:left="360"/>
              <w:outlineLvl w:val="1"/>
              <w:rPr>
                <w:szCs w:val="23"/>
              </w:rPr>
            </w:pPr>
          </w:p>
        </w:tc>
        <w:tc>
          <w:tcPr>
            <w:tcW w:w="370" w:type="dxa"/>
          </w:tcPr>
          <w:p w14:paraId="4DE94A90" w14:textId="77777777" w:rsidR="00C606DC" w:rsidRDefault="00C606DC">
            <w:pPr>
              <w:keepNext/>
              <w:ind w:left="360"/>
              <w:outlineLvl w:val="1"/>
              <w:rPr>
                <w:szCs w:val="23"/>
              </w:rPr>
            </w:pPr>
          </w:p>
        </w:tc>
        <w:tc>
          <w:tcPr>
            <w:tcW w:w="370" w:type="dxa"/>
          </w:tcPr>
          <w:p w14:paraId="09DE497D" w14:textId="77777777" w:rsidR="00C606DC" w:rsidRDefault="00C606DC">
            <w:pPr>
              <w:keepNext/>
              <w:ind w:left="360"/>
              <w:outlineLvl w:val="1"/>
              <w:rPr>
                <w:szCs w:val="23"/>
              </w:rPr>
            </w:pPr>
          </w:p>
        </w:tc>
        <w:tc>
          <w:tcPr>
            <w:tcW w:w="370" w:type="dxa"/>
          </w:tcPr>
          <w:p w14:paraId="2FB5E55A" w14:textId="77777777" w:rsidR="00C606DC" w:rsidRDefault="00C606DC">
            <w:pPr>
              <w:keepNext/>
              <w:ind w:left="360"/>
              <w:outlineLvl w:val="1"/>
              <w:rPr>
                <w:szCs w:val="23"/>
              </w:rPr>
            </w:pPr>
          </w:p>
        </w:tc>
        <w:tc>
          <w:tcPr>
            <w:tcW w:w="370" w:type="dxa"/>
          </w:tcPr>
          <w:p w14:paraId="702C7639" w14:textId="77777777" w:rsidR="00C606DC" w:rsidRDefault="00C606DC">
            <w:pPr>
              <w:keepNext/>
              <w:ind w:left="360"/>
              <w:outlineLvl w:val="1"/>
              <w:rPr>
                <w:szCs w:val="23"/>
              </w:rPr>
            </w:pPr>
          </w:p>
        </w:tc>
        <w:tc>
          <w:tcPr>
            <w:tcW w:w="370" w:type="dxa"/>
          </w:tcPr>
          <w:p w14:paraId="74C06250" w14:textId="77777777" w:rsidR="00C606DC" w:rsidRDefault="00C606DC">
            <w:pPr>
              <w:keepNext/>
              <w:ind w:left="360"/>
              <w:outlineLvl w:val="1"/>
              <w:rPr>
                <w:szCs w:val="23"/>
              </w:rPr>
            </w:pPr>
          </w:p>
        </w:tc>
        <w:tc>
          <w:tcPr>
            <w:tcW w:w="370" w:type="dxa"/>
          </w:tcPr>
          <w:p w14:paraId="13888FC6" w14:textId="77777777" w:rsidR="00C606DC" w:rsidRDefault="00C606DC">
            <w:pPr>
              <w:keepNext/>
              <w:ind w:left="360"/>
              <w:outlineLvl w:val="1"/>
              <w:rPr>
                <w:szCs w:val="23"/>
              </w:rPr>
            </w:pPr>
          </w:p>
        </w:tc>
        <w:tc>
          <w:tcPr>
            <w:tcW w:w="370" w:type="dxa"/>
          </w:tcPr>
          <w:p w14:paraId="79006A61" w14:textId="77777777" w:rsidR="00C606DC" w:rsidRDefault="00C606DC">
            <w:pPr>
              <w:keepNext/>
              <w:ind w:left="360"/>
              <w:outlineLvl w:val="1"/>
              <w:rPr>
                <w:szCs w:val="23"/>
              </w:rPr>
            </w:pPr>
          </w:p>
        </w:tc>
        <w:tc>
          <w:tcPr>
            <w:tcW w:w="370" w:type="dxa"/>
          </w:tcPr>
          <w:p w14:paraId="1FFE0812" w14:textId="77777777" w:rsidR="00C606DC" w:rsidRDefault="00C606DC">
            <w:pPr>
              <w:keepNext/>
              <w:ind w:left="360"/>
              <w:outlineLvl w:val="1"/>
              <w:rPr>
                <w:szCs w:val="23"/>
              </w:rPr>
            </w:pPr>
          </w:p>
        </w:tc>
        <w:tc>
          <w:tcPr>
            <w:tcW w:w="370" w:type="dxa"/>
          </w:tcPr>
          <w:p w14:paraId="6F8865B1" w14:textId="77777777" w:rsidR="00C606DC" w:rsidRDefault="00C606DC">
            <w:pPr>
              <w:keepNext/>
              <w:ind w:left="360"/>
              <w:outlineLvl w:val="1"/>
              <w:rPr>
                <w:szCs w:val="23"/>
              </w:rPr>
            </w:pPr>
          </w:p>
        </w:tc>
        <w:tc>
          <w:tcPr>
            <w:tcW w:w="370" w:type="dxa"/>
            <w:tcBorders>
              <w:bottom w:val="single" w:sz="4" w:space="0" w:color="auto"/>
            </w:tcBorders>
          </w:tcPr>
          <w:p w14:paraId="5EB21842" w14:textId="77777777" w:rsidR="00C606DC" w:rsidRDefault="00C606DC">
            <w:pPr>
              <w:keepNext/>
              <w:ind w:left="360"/>
              <w:outlineLvl w:val="1"/>
              <w:rPr>
                <w:szCs w:val="23"/>
              </w:rPr>
            </w:pPr>
          </w:p>
        </w:tc>
        <w:tc>
          <w:tcPr>
            <w:tcW w:w="370" w:type="dxa"/>
            <w:tcBorders>
              <w:bottom w:val="single" w:sz="4" w:space="0" w:color="auto"/>
            </w:tcBorders>
          </w:tcPr>
          <w:p w14:paraId="7159779C" w14:textId="77777777" w:rsidR="00C606DC" w:rsidRDefault="00C606DC">
            <w:pPr>
              <w:keepNext/>
              <w:ind w:left="360"/>
              <w:outlineLvl w:val="1"/>
              <w:rPr>
                <w:szCs w:val="23"/>
              </w:rPr>
            </w:pPr>
          </w:p>
        </w:tc>
        <w:tc>
          <w:tcPr>
            <w:tcW w:w="370" w:type="dxa"/>
            <w:tcBorders>
              <w:bottom w:val="single" w:sz="4" w:space="0" w:color="auto"/>
            </w:tcBorders>
          </w:tcPr>
          <w:p w14:paraId="104EA17F" w14:textId="77777777" w:rsidR="00C606DC" w:rsidRDefault="00C606DC">
            <w:pPr>
              <w:keepNext/>
              <w:ind w:left="360"/>
              <w:outlineLvl w:val="1"/>
              <w:rPr>
                <w:szCs w:val="23"/>
              </w:rPr>
            </w:pPr>
          </w:p>
        </w:tc>
        <w:tc>
          <w:tcPr>
            <w:tcW w:w="370" w:type="dxa"/>
            <w:tcBorders>
              <w:bottom w:val="single" w:sz="4" w:space="0" w:color="auto"/>
            </w:tcBorders>
          </w:tcPr>
          <w:p w14:paraId="33964880" w14:textId="77777777" w:rsidR="00C606DC" w:rsidRDefault="00C606DC">
            <w:pPr>
              <w:keepNext/>
              <w:ind w:left="360"/>
              <w:outlineLvl w:val="1"/>
              <w:rPr>
                <w:szCs w:val="23"/>
              </w:rPr>
            </w:pPr>
          </w:p>
        </w:tc>
        <w:tc>
          <w:tcPr>
            <w:tcW w:w="370" w:type="dxa"/>
            <w:tcBorders>
              <w:bottom w:val="single" w:sz="4" w:space="0" w:color="auto"/>
            </w:tcBorders>
          </w:tcPr>
          <w:p w14:paraId="2768154B" w14:textId="77777777" w:rsidR="00C606DC" w:rsidRDefault="00C606DC">
            <w:pPr>
              <w:keepNext/>
              <w:ind w:left="360"/>
              <w:outlineLvl w:val="1"/>
              <w:rPr>
                <w:szCs w:val="23"/>
              </w:rPr>
            </w:pPr>
          </w:p>
        </w:tc>
        <w:tc>
          <w:tcPr>
            <w:tcW w:w="370" w:type="dxa"/>
            <w:tcBorders>
              <w:bottom w:val="single" w:sz="4" w:space="0" w:color="auto"/>
            </w:tcBorders>
          </w:tcPr>
          <w:p w14:paraId="5F0599F6" w14:textId="77777777" w:rsidR="00C606DC" w:rsidRDefault="00C606DC">
            <w:pPr>
              <w:keepNext/>
              <w:ind w:left="360"/>
              <w:outlineLvl w:val="1"/>
              <w:rPr>
                <w:szCs w:val="23"/>
              </w:rPr>
            </w:pPr>
          </w:p>
        </w:tc>
        <w:tc>
          <w:tcPr>
            <w:tcW w:w="371" w:type="dxa"/>
            <w:tcBorders>
              <w:bottom w:val="single" w:sz="4" w:space="0" w:color="auto"/>
            </w:tcBorders>
          </w:tcPr>
          <w:p w14:paraId="74F069A6" w14:textId="77777777" w:rsidR="00C606DC" w:rsidRDefault="00C606DC">
            <w:pPr>
              <w:keepNext/>
              <w:ind w:left="360"/>
              <w:outlineLvl w:val="1"/>
              <w:rPr>
                <w:szCs w:val="23"/>
              </w:rPr>
            </w:pPr>
          </w:p>
        </w:tc>
      </w:tr>
      <w:tr w:rsidR="00C606DC" w14:paraId="46C04651" w14:textId="77777777">
        <w:trPr>
          <w:cantSplit/>
        </w:trPr>
        <w:tc>
          <w:tcPr>
            <w:tcW w:w="2513" w:type="dxa"/>
          </w:tcPr>
          <w:p w14:paraId="3D671298" w14:textId="77777777" w:rsidR="00C606DC" w:rsidRDefault="00000000">
            <w:pPr>
              <w:keepNext/>
              <w:spacing w:line="320" w:lineRule="atLeast"/>
              <w:outlineLvl w:val="1"/>
              <w:rPr>
                <w:szCs w:val="23"/>
              </w:rPr>
            </w:pPr>
            <w:r>
              <w:rPr>
                <w:szCs w:val="23"/>
              </w:rPr>
              <w:t>Pavardė</w:t>
            </w:r>
          </w:p>
        </w:tc>
        <w:tc>
          <w:tcPr>
            <w:tcW w:w="370" w:type="dxa"/>
          </w:tcPr>
          <w:p w14:paraId="36412032" w14:textId="77777777" w:rsidR="00C606DC" w:rsidRDefault="00C606DC">
            <w:pPr>
              <w:spacing w:line="320" w:lineRule="atLeast"/>
              <w:rPr>
                <w:szCs w:val="23"/>
              </w:rPr>
            </w:pPr>
          </w:p>
        </w:tc>
        <w:tc>
          <w:tcPr>
            <w:tcW w:w="370" w:type="dxa"/>
          </w:tcPr>
          <w:p w14:paraId="7B7CE2DF" w14:textId="77777777" w:rsidR="00C606DC" w:rsidRDefault="00C606DC">
            <w:pPr>
              <w:spacing w:line="320" w:lineRule="atLeast"/>
              <w:rPr>
                <w:szCs w:val="23"/>
              </w:rPr>
            </w:pPr>
          </w:p>
        </w:tc>
        <w:tc>
          <w:tcPr>
            <w:tcW w:w="370" w:type="dxa"/>
          </w:tcPr>
          <w:p w14:paraId="01187482" w14:textId="77777777" w:rsidR="00C606DC" w:rsidRDefault="00C606DC">
            <w:pPr>
              <w:spacing w:line="320" w:lineRule="atLeast"/>
              <w:rPr>
                <w:szCs w:val="23"/>
              </w:rPr>
            </w:pPr>
          </w:p>
        </w:tc>
        <w:tc>
          <w:tcPr>
            <w:tcW w:w="370" w:type="dxa"/>
          </w:tcPr>
          <w:p w14:paraId="223A5D7E" w14:textId="77777777" w:rsidR="00C606DC" w:rsidRDefault="00C606DC">
            <w:pPr>
              <w:spacing w:line="320" w:lineRule="atLeast"/>
              <w:rPr>
                <w:szCs w:val="23"/>
              </w:rPr>
            </w:pPr>
          </w:p>
        </w:tc>
        <w:tc>
          <w:tcPr>
            <w:tcW w:w="370" w:type="dxa"/>
          </w:tcPr>
          <w:p w14:paraId="34218271" w14:textId="77777777" w:rsidR="00C606DC" w:rsidRDefault="00C606DC">
            <w:pPr>
              <w:spacing w:line="320" w:lineRule="atLeast"/>
              <w:rPr>
                <w:szCs w:val="23"/>
              </w:rPr>
            </w:pPr>
          </w:p>
        </w:tc>
        <w:tc>
          <w:tcPr>
            <w:tcW w:w="370" w:type="dxa"/>
          </w:tcPr>
          <w:p w14:paraId="0495FBF6" w14:textId="77777777" w:rsidR="00C606DC" w:rsidRDefault="00C606DC">
            <w:pPr>
              <w:spacing w:line="320" w:lineRule="atLeast"/>
              <w:rPr>
                <w:szCs w:val="23"/>
              </w:rPr>
            </w:pPr>
          </w:p>
        </w:tc>
        <w:tc>
          <w:tcPr>
            <w:tcW w:w="370" w:type="dxa"/>
          </w:tcPr>
          <w:p w14:paraId="08EFD277" w14:textId="77777777" w:rsidR="00C606DC" w:rsidRDefault="00C606DC">
            <w:pPr>
              <w:spacing w:line="320" w:lineRule="atLeast"/>
              <w:rPr>
                <w:szCs w:val="23"/>
              </w:rPr>
            </w:pPr>
          </w:p>
        </w:tc>
        <w:tc>
          <w:tcPr>
            <w:tcW w:w="370" w:type="dxa"/>
          </w:tcPr>
          <w:p w14:paraId="7369E300" w14:textId="77777777" w:rsidR="00C606DC" w:rsidRDefault="00C606DC">
            <w:pPr>
              <w:spacing w:line="320" w:lineRule="atLeast"/>
              <w:rPr>
                <w:szCs w:val="23"/>
              </w:rPr>
            </w:pPr>
          </w:p>
        </w:tc>
        <w:tc>
          <w:tcPr>
            <w:tcW w:w="370" w:type="dxa"/>
          </w:tcPr>
          <w:p w14:paraId="40366F4C" w14:textId="77777777" w:rsidR="00C606DC" w:rsidRDefault="00C606DC">
            <w:pPr>
              <w:spacing w:line="320" w:lineRule="atLeast"/>
              <w:rPr>
                <w:szCs w:val="23"/>
              </w:rPr>
            </w:pPr>
          </w:p>
        </w:tc>
        <w:tc>
          <w:tcPr>
            <w:tcW w:w="370" w:type="dxa"/>
          </w:tcPr>
          <w:p w14:paraId="0358953F" w14:textId="77777777" w:rsidR="00C606DC" w:rsidRDefault="00C606DC">
            <w:pPr>
              <w:spacing w:line="320" w:lineRule="atLeast"/>
              <w:rPr>
                <w:szCs w:val="23"/>
              </w:rPr>
            </w:pPr>
          </w:p>
        </w:tc>
        <w:tc>
          <w:tcPr>
            <w:tcW w:w="370" w:type="dxa"/>
            <w:tcBorders>
              <w:bottom w:val="single" w:sz="4" w:space="0" w:color="auto"/>
            </w:tcBorders>
          </w:tcPr>
          <w:p w14:paraId="7862552B" w14:textId="77777777" w:rsidR="00C606DC" w:rsidRDefault="00C606DC">
            <w:pPr>
              <w:spacing w:line="320" w:lineRule="atLeast"/>
              <w:rPr>
                <w:szCs w:val="23"/>
              </w:rPr>
            </w:pPr>
          </w:p>
        </w:tc>
        <w:tc>
          <w:tcPr>
            <w:tcW w:w="370" w:type="dxa"/>
            <w:tcBorders>
              <w:bottom w:val="single" w:sz="4" w:space="0" w:color="auto"/>
            </w:tcBorders>
          </w:tcPr>
          <w:p w14:paraId="6F6A572B" w14:textId="77777777" w:rsidR="00C606DC" w:rsidRDefault="00C606DC">
            <w:pPr>
              <w:spacing w:line="320" w:lineRule="atLeast"/>
              <w:rPr>
                <w:szCs w:val="23"/>
              </w:rPr>
            </w:pPr>
          </w:p>
        </w:tc>
        <w:tc>
          <w:tcPr>
            <w:tcW w:w="370" w:type="dxa"/>
            <w:tcBorders>
              <w:bottom w:val="single" w:sz="4" w:space="0" w:color="auto"/>
            </w:tcBorders>
          </w:tcPr>
          <w:p w14:paraId="5D9EF2E6" w14:textId="77777777" w:rsidR="00C606DC" w:rsidRDefault="00C606DC">
            <w:pPr>
              <w:spacing w:line="320" w:lineRule="atLeast"/>
              <w:rPr>
                <w:szCs w:val="23"/>
              </w:rPr>
            </w:pPr>
          </w:p>
        </w:tc>
        <w:tc>
          <w:tcPr>
            <w:tcW w:w="370" w:type="dxa"/>
            <w:tcBorders>
              <w:bottom w:val="single" w:sz="4" w:space="0" w:color="auto"/>
            </w:tcBorders>
          </w:tcPr>
          <w:p w14:paraId="35D93926" w14:textId="77777777" w:rsidR="00C606DC" w:rsidRDefault="00C606DC">
            <w:pPr>
              <w:spacing w:line="320" w:lineRule="atLeast"/>
              <w:rPr>
                <w:szCs w:val="23"/>
              </w:rPr>
            </w:pPr>
          </w:p>
        </w:tc>
        <w:tc>
          <w:tcPr>
            <w:tcW w:w="370" w:type="dxa"/>
            <w:tcBorders>
              <w:bottom w:val="single" w:sz="4" w:space="0" w:color="auto"/>
            </w:tcBorders>
          </w:tcPr>
          <w:p w14:paraId="6972273E" w14:textId="77777777" w:rsidR="00C606DC" w:rsidRDefault="00C606DC">
            <w:pPr>
              <w:spacing w:line="320" w:lineRule="atLeast"/>
              <w:rPr>
                <w:szCs w:val="23"/>
              </w:rPr>
            </w:pPr>
          </w:p>
        </w:tc>
        <w:tc>
          <w:tcPr>
            <w:tcW w:w="370" w:type="dxa"/>
            <w:tcBorders>
              <w:bottom w:val="single" w:sz="4" w:space="0" w:color="auto"/>
            </w:tcBorders>
          </w:tcPr>
          <w:p w14:paraId="5B585774" w14:textId="77777777" w:rsidR="00C606DC" w:rsidRDefault="00C606DC">
            <w:pPr>
              <w:spacing w:line="320" w:lineRule="atLeast"/>
              <w:rPr>
                <w:szCs w:val="23"/>
              </w:rPr>
            </w:pPr>
          </w:p>
        </w:tc>
        <w:tc>
          <w:tcPr>
            <w:tcW w:w="370" w:type="dxa"/>
            <w:tcBorders>
              <w:bottom w:val="single" w:sz="4" w:space="0" w:color="auto"/>
            </w:tcBorders>
          </w:tcPr>
          <w:p w14:paraId="671FE67D" w14:textId="77777777" w:rsidR="00C606DC" w:rsidRDefault="00C606DC">
            <w:pPr>
              <w:spacing w:line="320" w:lineRule="atLeast"/>
              <w:rPr>
                <w:szCs w:val="23"/>
              </w:rPr>
            </w:pPr>
          </w:p>
        </w:tc>
        <w:tc>
          <w:tcPr>
            <w:tcW w:w="371" w:type="dxa"/>
            <w:tcBorders>
              <w:bottom w:val="single" w:sz="4" w:space="0" w:color="auto"/>
            </w:tcBorders>
          </w:tcPr>
          <w:p w14:paraId="4DDA3216" w14:textId="77777777" w:rsidR="00C606DC" w:rsidRDefault="00C606DC">
            <w:pPr>
              <w:spacing w:line="320" w:lineRule="atLeast"/>
              <w:rPr>
                <w:szCs w:val="23"/>
              </w:rPr>
            </w:pPr>
          </w:p>
        </w:tc>
      </w:tr>
      <w:tr w:rsidR="00C606DC" w14:paraId="1C006903" w14:textId="77777777">
        <w:trPr>
          <w:cantSplit/>
        </w:trPr>
        <w:tc>
          <w:tcPr>
            <w:tcW w:w="2513" w:type="dxa"/>
          </w:tcPr>
          <w:p w14:paraId="59566079" w14:textId="77777777" w:rsidR="00C606DC" w:rsidRDefault="00000000">
            <w:pPr>
              <w:keepNext/>
              <w:spacing w:line="320" w:lineRule="atLeast"/>
              <w:outlineLvl w:val="1"/>
              <w:rPr>
                <w:szCs w:val="23"/>
              </w:rPr>
            </w:pPr>
            <w:r>
              <w:rPr>
                <w:szCs w:val="23"/>
              </w:rPr>
              <w:t>Amžius</w:t>
            </w:r>
          </w:p>
        </w:tc>
        <w:tc>
          <w:tcPr>
            <w:tcW w:w="6661" w:type="dxa"/>
            <w:gridSpan w:val="18"/>
          </w:tcPr>
          <w:p w14:paraId="61BFF3FF" w14:textId="77777777" w:rsidR="00C606DC" w:rsidRDefault="00C606DC">
            <w:pPr>
              <w:spacing w:line="320" w:lineRule="atLeast"/>
              <w:rPr>
                <w:szCs w:val="23"/>
              </w:rPr>
            </w:pPr>
          </w:p>
        </w:tc>
      </w:tr>
      <w:tr w:rsidR="00C606DC" w14:paraId="7BD5906D" w14:textId="77777777">
        <w:trPr>
          <w:cantSplit/>
        </w:trPr>
        <w:tc>
          <w:tcPr>
            <w:tcW w:w="2513" w:type="dxa"/>
          </w:tcPr>
          <w:p w14:paraId="56C956BB" w14:textId="77777777" w:rsidR="00C606DC" w:rsidRDefault="00000000">
            <w:pPr>
              <w:keepNext/>
              <w:spacing w:line="320" w:lineRule="atLeast"/>
              <w:outlineLvl w:val="1"/>
              <w:rPr>
                <w:strike/>
                <w:szCs w:val="23"/>
              </w:rPr>
            </w:pPr>
            <w:r>
              <w:rPr>
                <w:szCs w:val="23"/>
              </w:rPr>
              <w:t>Gyvenamosios vietos adresas</w:t>
            </w:r>
          </w:p>
        </w:tc>
        <w:tc>
          <w:tcPr>
            <w:tcW w:w="6661" w:type="dxa"/>
            <w:gridSpan w:val="18"/>
          </w:tcPr>
          <w:p w14:paraId="05111815" w14:textId="77777777" w:rsidR="00C606DC" w:rsidRDefault="00C606DC">
            <w:pPr>
              <w:spacing w:line="320" w:lineRule="atLeast"/>
              <w:rPr>
                <w:szCs w:val="23"/>
              </w:rPr>
            </w:pPr>
          </w:p>
        </w:tc>
      </w:tr>
      <w:tr w:rsidR="00C606DC" w14:paraId="5A4B372C" w14:textId="77777777">
        <w:trPr>
          <w:cantSplit/>
        </w:trPr>
        <w:tc>
          <w:tcPr>
            <w:tcW w:w="2513" w:type="dxa"/>
          </w:tcPr>
          <w:p w14:paraId="4B12ABA5" w14:textId="77777777" w:rsidR="00C606DC" w:rsidRDefault="00000000">
            <w:pPr>
              <w:keepNext/>
              <w:spacing w:line="320" w:lineRule="atLeast"/>
              <w:outlineLvl w:val="1"/>
              <w:rPr>
                <w:szCs w:val="23"/>
              </w:rPr>
            </w:pPr>
            <w:r>
              <w:rPr>
                <w:szCs w:val="23"/>
              </w:rPr>
              <w:t>Telefono Nr.</w:t>
            </w:r>
          </w:p>
        </w:tc>
        <w:tc>
          <w:tcPr>
            <w:tcW w:w="6661" w:type="dxa"/>
            <w:gridSpan w:val="18"/>
          </w:tcPr>
          <w:p w14:paraId="264FB122" w14:textId="77777777" w:rsidR="00C606DC" w:rsidRDefault="00C606DC">
            <w:pPr>
              <w:spacing w:line="320" w:lineRule="atLeast"/>
              <w:rPr>
                <w:szCs w:val="23"/>
              </w:rPr>
            </w:pPr>
          </w:p>
        </w:tc>
      </w:tr>
    </w:tbl>
    <w:p w14:paraId="12907A50" w14:textId="77777777" w:rsidR="00C606DC" w:rsidRDefault="00C606DC">
      <w:pPr>
        <w:rPr>
          <w:szCs w:val="24"/>
        </w:rPr>
      </w:pPr>
    </w:p>
    <w:p w14:paraId="4BB1150C" w14:textId="77777777" w:rsidR="00C606DC" w:rsidRDefault="00000000">
      <w:pPr>
        <w:ind w:firstLine="720"/>
        <w:rPr>
          <w:b/>
          <w:szCs w:val="24"/>
        </w:rPr>
      </w:pPr>
      <w:r>
        <w:rPr>
          <w:b/>
          <w:bCs/>
          <w:szCs w:val="24"/>
        </w:rPr>
        <w:t>1)</w:t>
      </w:r>
      <w:r>
        <w:rPr>
          <w:b/>
          <w:bCs/>
          <w:szCs w:val="24"/>
        </w:rPr>
        <w:tab/>
      </w:r>
      <w:r>
        <w:rPr>
          <w:b/>
          <w:szCs w:val="24"/>
        </w:rPr>
        <w:t>Asmens išsilavinimas</w:t>
      </w:r>
    </w:p>
    <w:p w14:paraId="638139DC"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Pradinis</w:t>
      </w:r>
    </w:p>
    <w:p w14:paraId="6F959837"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Pagrindinis</w:t>
      </w:r>
    </w:p>
    <w:p w14:paraId="58FD7A61"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Vidurinis</w:t>
      </w:r>
    </w:p>
    <w:p w14:paraId="0F4CB395"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Profesinis</w:t>
      </w:r>
    </w:p>
    <w:p w14:paraId="0C921487"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Aukštasis neuniversitetinis</w:t>
      </w:r>
    </w:p>
    <w:p w14:paraId="5B2A37C3"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Aukštasis universitetinis</w:t>
      </w:r>
    </w:p>
    <w:p w14:paraId="7DAA20EF"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Turiu kvalifikaciją __________________________________________________________</w:t>
      </w:r>
    </w:p>
    <w:p w14:paraId="02BE5CA6"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Bendrieji ir specifiniai darbiniai gebėjimai (užsienio kalbos, iniciatyvumas, verslumas, kūrybiškumas, gebėjimas mokytis) _____________________________________________</w:t>
      </w:r>
    </w:p>
    <w:p w14:paraId="5BF50E77" w14:textId="77777777" w:rsidR="00C606DC" w:rsidRDefault="00C606DC">
      <w:pPr>
        <w:ind w:left="720"/>
        <w:rPr>
          <w:szCs w:val="24"/>
        </w:rPr>
      </w:pP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169"/>
        <w:gridCol w:w="2347"/>
        <w:gridCol w:w="2357"/>
      </w:tblGrid>
      <w:tr w:rsidR="00C606DC" w14:paraId="6FC30912" w14:textId="77777777">
        <w:tc>
          <w:tcPr>
            <w:tcW w:w="2463" w:type="dxa"/>
          </w:tcPr>
          <w:p w14:paraId="6338D3FB" w14:textId="77777777" w:rsidR="00C606DC" w:rsidRDefault="00000000">
            <w:pPr>
              <w:widowControl w:val="0"/>
              <w:jc w:val="both"/>
              <w:rPr>
                <w:szCs w:val="24"/>
              </w:rPr>
            </w:pPr>
            <w:r>
              <w:rPr>
                <w:szCs w:val="24"/>
              </w:rPr>
              <w:t>MOKYMOSI ĮSTAIGA</w:t>
            </w:r>
          </w:p>
        </w:tc>
        <w:tc>
          <w:tcPr>
            <w:tcW w:w="2464" w:type="dxa"/>
          </w:tcPr>
          <w:p w14:paraId="1629327B" w14:textId="77777777" w:rsidR="00C606DC" w:rsidRDefault="00000000">
            <w:pPr>
              <w:widowControl w:val="0"/>
              <w:jc w:val="both"/>
              <w:rPr>
                <w:szCs w:val="24"/>
              </w:rPr>
            </w:pPr>
            <w:r>
              <w:rPr>
                <w:szCs w:val="24"/>
              </w:rPr>
              <w:t>BAIGIMO METAI</w:t>
            </w:r>
          </w:p>
        </w:tc>
        <w:tc>
          <w:tcPr>
            <w:tcW w:w="2464" w:type="dxa"/>
          </w:tcPr>
          <w:p w14:paraId="45825A8C" w14:textId="77777777" w:rsidR="00C606DC" w:rsidRDefault="00000000">
            <w:pPr>
              <w:widowControl w:val="0"/>
              <w:jc w:val="both"/>
              <w:rPr>
                <w:szCs w:val="24"/>
              </w:rPr>
            </w:pPr>
            <w:r>
              <w:rPr>
                <w:szCs w:val="24"/>
              </w:rPr>
              <w:t>ĮGYTAS IŠSILAVINIMAS</w:t>
            </w:r>
          </w:p>
        </w:tc>
        <w:tc>
          <w:tcPr>
            <w:tcW w:w="2464" w:type="dxa"/>
          </w:tcPr>
          <w:p w14:paraId="34D879BD" w14:textId="77777777" w:rsidR="00C606DC" w:rsidRDefault="00000000">
            <w:pPr>
              <w:widowControl w:val="0"/>
              <w:jc w:val="both"/>
              <w:rPr>
                <w:szCs w:val="24"/>
              </w:rPr>
            </w:pPr>
            <w:r>
              <w:rPr>
                <w:szCs w:val="24"/>
              </w:rPr>
              <w:t>ĮGYTA KVALIFIKACIJA</w:t>
            </w:r>
          </w:p>
        </w:tc>
      </w:tr>
      <w:tr w:rsidR="00C606DC" w14:paraId="3462C502" w14:textId="77777777">
        <w:tc>
          <w:tcPr>
            <w:tcW w:w="2463" w:type="dxa"/>
          </w:tcPr>
          <w:p w14:paraId="283FE755" w14:textId="77777777" w:rsidR="00C606DC" w:rsidRDefault="00000000">
            <w:pPr>
              <w:widowControl w:val="0"/>
              <w:jc w:val="both"/>
              <w:rPr>
                <w:szCs w:val="24"/>
              </w:rPr>
            </w:pPr>
            <w:r>
              <w:rPr>
                <w:szCs w:val="24"/>
              </w:rPr>
              <w:t>1.</w:t>
            </w:r>
          </w:p>
        </w:tc>
        <w:tc>
          <w:tcPr>
            <w:tcW w:w="2464" w:type="dxa"/>
          </w:tcPr>
          <w:p w14:paraId="369A8205" w14:textId="77777777" w:rsidR="00C606DC" w:rsidRDefault="00C606DC">
            <w:pPr>
              <w:widowControl w:val="0"/>
              <w:jc w:val="both"/>
              <w:rPr>
                <w:szCs w:val="24"/>
              </w:rPr>
            </w:pPr>
          </w:p>
        </w:tc>
        <w:tc>
          <w:tcPr>
            <w:tcW w:w="2464" w:type="dxa"/>
          </w:tcPr>
          <w:p w14:paraId="607AC0FF" w14:textId="77777777" w:rsidR="00C606DC" w:rsidRDefault="00C606DC">
            <w:pPr>
              <w:widowControl w:val="0"/>
              <w:jc w:val="both"/>
              <w:rPr>
                <w:szCs w:val="24"/>
              </w:rPr>
            </w:pPr>
          </w:p>
        </w:tc>
        <w:tc>
          <w:tcPr>
            <w:tcW w:w="2464" w:type="dxa"/>
          </w:tcPr>
          <w:p w14:paraId="604AE5E7" w14:textId="77777777" w:rsidR="00C606DC" w:rsidRDefault="00C606DC">
            <w:pPr>
              <w:widowControl w:val="0"/>
              <w:jc w:val="both"/>
              <w:rPr>
                <w:szCs w:val="24"/>
              </w:rPr>
            </w:pPr>
          </w:p>
        </w:tc>
      </w:tr>
      <w:tr w:rsidR="00C606DC" w14:paraId="65153055" w14:textId="77777777">
        <w:tc>
          <w:tcPr>
            <w:tcW w:w="2463" w:type="dxa"/>
          </w:tcPr>
          <w:p w14:paraId="4C2C9B64" w14:textId="77777777" w:rsidR="00C606DC" w:rsidRDefault="00000000">
            <w:pPr>
              <w:widowControl w:val="0"/>
              <w:jc w:val="both"/>
              <w:rPr>
                <w:szCs w:val="24"/>
              </w:rPr>
            </w:pPr>
            <w:r>
              <w:rPr>
                <w:szCs w:val="24"/>
              </w:rPr>
              <w:t>2.</w:t>
            </w:r>
          </w:p>
        </w:tc>
        <w:tc>
          <w:tcPr>
            <w:tcW w:w="2464" w:type="dxa"/>
          </w:tcPr>
          <w:p w14:paraId="665237F9" w14:textId="77777777" w:rsidR="00C606DC" w:rsidRDefault="00C606DC">
            <w:pPr>
              <w:widowControl w:val="0"/>
              <w:jc w:val="both"/>
              <w:rPr>
                <w:szCs w:val="24"/>
              </w:rPr>
            </w:pPr>
          </w:p>
        </w:tc>
        <w:tc>
          <w:tcPr>
            <w:tcW w:w="2464" w:type="dxa"/>
          </w:tcPr>
          <w:p w14:paraId="7B3A33D4" w14:textId="77777777" w:rsidR="00C606DC" w:rsidRDefault="00C606DC">
            <w:pPr>
              <w:widowControl w:val="0"/>
              <w:jc w:val="both"/>
              <w:rPr>
                <w:szCs w:val="24"/>
              </w:rPr>
            </w:pPr>
          </w:p>
        </w:tc>
        <w:tc>
          <w:tcPr>
            <w:tcW w:w="2464" w:type="dxa"/>
          </w:tcPr>
          <w:p w14:paraId="02E34D32" w14:textId="77777777" w:rsidR="00C606DC" w:rsidRDefault="00C606DC">
            <w:pPr>
              <w:widowControl w:val="0"/>
              <w:jc w:val="both"/>
              <w:rPr>
                <w:szCs w:val="24"/>
              </w:rPr>
            </w:pPr>
          </w:p>
        </w:tc>
      </w:tr>
      <w:tr w:rsidR="00C606DC" w14:paraId="0F9CE9FA" w14:textId="77777777">
        <w:tc>
          <w:tcPr>
            <w:tcW w:w="2463" w:type="dxa"/>
          </w:tcPr>
          <w:p w14:paraId="78EC1D6C" w14:textId="77777777" w:rsidR="00C606DC" w:rsidRDefault="00000000">
            <w:pPr>
              <w:widowControl w:val="0"/>
              <w:jc w:val="both"/>
              <w:rPr>
                <w:szCs w:val="24"/>
              </w:rPr>
            </w:pPr>
            <w:r>
              <w:rPr>
                <w:szCs w:val="24"/>
              </w:rPr>
              <w:t>3.</w:t>
            </w:r>
          </w:p>
        </w:tc>
        <w:tc>
          <w:tcPr>
            <w:tcW w:w="2464" w:type="dxa"/>
          </w:tcPr>
          <w:p w14:paraId="1531A256" w14:textId="77777777" w:rsidR="00C606DC" w:rsidRDefault="00C606DC">
            <w:pPr>
              <w:widowControl w:val="0"/>
              <w:jc w:val="both"/>
              <w:rPr>
                <w:szCs w:val="24"/>
              </w:rPr>
            </w:pPr>
          </w:p>
        </w:tc>
        <w:tc>
          <w:tcPr>
            <w:tcW w:w="2464" w:type="dxa"/>
          </w:tcPr>
          <w:p w14:paraId="2C2D7883" w14:textId="77777777" w:rsidR="00C606DC" w:rsidRDefault="00C606DC">
            <w:pPr>
              <w:widowControl w:val="0"/>
              <w:jc w:val="both"/>
              <w:rPr>
                <w:szCs w:val="24"/>
              </w:rPr>
            </w:pPr>
          </w:p>
        </w:tc>
        <w:tc>
          <w:tcPr>
            <w:tcW w:w="2464" w:type="dxa"/>
          </w:tcPr>
          <w:p w14:paraId="67750710" w14:textId="77777777" w:rsidR="00C606DC" w:rsidRDefault="00C606DC">
            <w:pPr>
              <w:widowControl w:val="0"/>
              <w:jc w:val="both"/>
              <w:rPr>
                <w:szCs w:val="24"/>
              </w:rPr>
            </w:pPr>
          </w:p>
        </w:tc>
      </w:tr>
    </w:tbl>
    <w:p w14:paraId="11C8C449" w14:textId="77777777" w:rsidR="00C606DC" w:rsidRDefault="00C606DC">
      <w:pPr>
        <w:ind w:left="720"/>
        <w:rPr>
          <w:szCs w:val="24"/>
        </w:rPr>
      </w:pPr>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955"/>
        <w:gridCol w:w="1757"/>
        <w:gridCol w:w="1439"/>
        <w:gridCol w:w="1806"/>
      </w:tblGrid>
      <w:tr w:rsidR="00C606DC" w14:paraId="266EAFF7" w14:textId="77777777">
        <w:tc>
          <w:tcPr>
            <w:tcW w:w="2163" w:type="dxa"/>
          </w:tcPr>
          <w:p w14:paraId="5E1EDB4A" w14:textId="77777777" w:rsidR="00C606DC" w:rsidRDefault="00000000">
            <w:pPr>
              <w:widowControl w:val="0"/>
              <w:jc w:val="both"/>
              <w:rPr>
                <w:szCs w:val="24"/>
              </w:rPr>
            </w:pPr>
            <w:r>
              <w:rPr>
                <w:szCs w:val="24"/>
              </w:rPr>
              <w:t>KVALIFIKACIJOS KĖLIMO FORMA</w:t>
            </w:r>
          </w:p>
        </w:tc>
        <w:tc>
          <w:tcPr>
            <w:tcW w:w="1955" w:type="dxa"/>
          </w:tcPr>
          <w:p w14:paraId="60CF9D9E" w14:textId="77777777" w:rsidR="00C606DC" w:rsidRDefault="00000000">
            <w:pPr>
              <w:widowControl w:val="0"/>
              <w:jc w:val="both"/>
              <w:rPr>
                <w:szCs w:val="24"/>
              </w:rPr>
            </w:pPr>
            <w:r>
              <w:rPr>
                <w:szCs w:val="24"/>
              </w:rPr>
              <w:t>PAVADINIMAS</w:t>
            </w:r>
          </w:p>
        </w:tc>
        <w:tc>
          <w:tcPr>
            <w:tcW w:w="1757" w:type="dxa"/>
          </w:tcPr>
          <w:p w14:paraId="17DE9A48" w14:textId="77777777" w:rsidR="00C606DC" w:rsidRDefault="00000000">
            <w:pPr>
              <w:widowControl w:val="0"/>
              <w:jc w:val="both"/>
              <w:rPr>
                <w:szCs w:val="24"/>
              </w:rPr>
            </w:pPr>
            <w:r>
              <w:rPr>
                <w:szCs w:val="24"/>
              </w:rPr>
              <w:t>METAI</w:t>
            </w:r>
          </w:p>
        </w:tc>
        <w:tc>
          <w:tcPr>
            <w:tcW w:w="1439" w:type="dxa"/>
          </w:tcPr>
          <w:p w14:paraId="51D17480" w14:textId="77777777" w:rsidR="00C606DC" w:rsidRDefault="00000000">
            <w:pPr>
              <w:widowControl w:val="0"/>
              <w:jc w:val="both"/>
              <w:rPr>
                <w:szCs w:val="24"/>
              </w:rPr>
            </w:pPr>
            <w:r>
              <w:rPr>
                <w:szCs w:val="24"/>
              </w:rPr>
              <w:t>VIETA</w:t>
            </w:r>
          </w:p>
        </w:tc>
        <w:tc>
          <w:tcPr>
            <w:tcW w:w="1806" w:type="dxa"/>
          </w:tcPr>
          <w:p w14:paraId="6B6F431D" w14:textId="77777777" w:rsidR="00C606DC" w:rsidRDefault="00000000">
            <w:pPr>
              <w:widowControl w:val="0"/>
              <w:jc w:val="both"/>
              <w:rPr>
                <w:szCs w:val="24"/>
              </w:rPr>
            </w:pPr>
            <w:r>
              <w:rPr>
                <w:szCs w:val="24"/>
              </w:rPr>
              <w:t>ĮRODYMAS</w:t>
            </w:r>
          </w:p>
        </w:tc>
      </w:tr>
      <w:tr w:rsidR="00C606DC" w14:paraId="4D402862" w14:textId="77777777">
        <w:tc>
          <w:tcPr>
            <w:tcW w:w="2163" w:type="dxa"/>
          </w:tcPr>
          <w:p w14:paraId="7F615717" w14:textId="77777777" w:rsidR="00C606DC" w:rsidRDefault="00000000">
            <w:pPr>
              <w:widowControl w:val="0"/>
              <w:jc w:val="both"/>
              <w:rPr>
                <w:szCs w:val="24"/>
              </w:rPr>
            </w:pPr>
            <w:r>
              <w:rPr>
                <w:szCs w:val="24"/>
              </w:rPr>
              <w:t>1.</w:t>
            </w:r>
          </w:p>
        </w:tc>
        <w:tc>
          <w:tcPr>
            <w:tcW w:w="1955" w:type="dxa"/>
          </w:tcPr>
          <w:p w14:paraId="54570EAE" w14:textId="77777777" w:rsidR="00C606DC" w:rsidRDefault="00C606DC">
            <w:pPr>
              <w:widowControl w:val="0"/>
              <w:jc w:val="both"/>
              <w:rPr>
                <w:szCs w:val="24"/>
              </w:rPr>
            </w:pPr>
          </w:p>
        </w:tc>
        <w:tc>
          <w:tcPr>
            <w:tcW w:w="1757" w:type="dxa"/>
          </w:tcPr>
          <w:p w14:paraId="2ADB16D5" w14:textId="77777777" w:rsidR="00C606DC" w:rsidRDefault="00C606DC">
            <w:pPr>
              <w:widowControl w:val="0"/>
              <w:jc w:val="both"/>
              <w:rPr>
                <w:szCs w:val="24"/>
              </w:rPr>
            </w:pPr>
          </w:p>
        </w:tc>
        <w:tc>
          <w:tcPr>
            <w:tcW w:w="1439" w:type="dxa"/>
          </w:tcPr>
          <w:p w14:paraId="3207B941" w14:textId="77777777" w:rsidR="00C606DC" w:rsidRDefault="00C606DC">
            <w:pPr>
              <w:widowControl w:val="0"/>
              <w:jc w:val="both"/>
              <w:rPr>
                <w:szCs w:val="24"/>
              </w:rPr>
            </w:pPr>
          </w:p>
        </w:tc>
        <w:tc>
          <w:tcPr>
            <w:tcW w:w="1806" w:type="dxa"/>
          </w:tcPr>
          <w:p w14:paraId="6D5ABE37" w14:textId="77777777" w:rsidR="00C606DC" w:rsidRDefault="00C606DC">
            <w:pPr>
              <w:widowControl w:val="0"/>
              <w:jc w:val="both"/>
              <w:rPr>
                <w:szCs w:val="24"/>
              </w:rPr>
            </w:pPr>
          </w:p>
        </w:tc>
      </w:tr>
      <w:tr w:rsidR="00C606DC" w14:paraId="6FD8679B" w14:textId="77777777">
        <w:tc>
          <w:tcPr>
            <w:tcW w:w="2163" w:type="dxa"/>
          </w:tcPr>
          <w:p w14:paraId="315A20BA" w14:textId="77777777" w:rsidR="00C606DC" w:rsidRDefault="00000000">
            <w:pPr>
              <w:widowControl w:val="0"/>
              <w:jc w:val="both"/>
              <w:rPr>
                <w:szCs w:val="24"/>
              </w:rPr>
            </w:pPr>
            <w:r>
              <w:rPr>
                <w:szCs w:val="24"/>
              </w:rPr>
              <w:t>2.</w:t>
            </w:r>
          </w:p>
        </w:tc>
        <w:tc>
          <w:tcPr>
            <w:tcW w:w="1955" w:type="dxa"/>
          </w:tcPr>
          <w:p w14:paraId="69A65357" w14:textId="77777777" w:rsidR="00C606DC" w:rsidRDefault="00C606DC">
            <w:pPr>
              <w:widowControl w:val="0"/>
              <w:jc w:val="both"/>
              <w:rPr>
                <w:szCs w:val="24"/>
              </w:rPr>
            </w:pPr>
          </w:p>
        </w:tc>
        <w:tc>
          <w:tcPr>
            <w:tcW w:w="1757" w:type="dxa"/>
          </w:tcPr>
          <w:p w14:paraId="2CD80D4B" w14:textId="77777777" w:rsidR="00C606DC" w:rsidRDefault="00C606DC">
            <w:pPr>
              <w:widowControl w:val="0"/>
              <w:jc w:val="both"/>
              <w:rPr>
                <w:szCs w:val="24"/>
              </w:rPr>
            </w:pPr>
          </w:p>
        </w:tc>
        <w:tc>
          <w:tcPr>
            <w:tcW w:w="1439" w:type="dxa"/>
          </w:tcPr>
          <w:p w14:paraId="7782C42B" w14:textId="77777777" w:rsidR="00C606DC" w:rsidRDefault="00C606DC">
            <w:pPr>
              <w:widowControl w:val="0"/>
              <w:jc w:val="both"/>
              <w:rPr>
                <w:szCs w:val="24"/>
              </w:rPr>
            </w:pPr>
          </w:p>
        </w:tc>
        <w:tc>
          <w:tcPr>
            <w:tcW w:w="1806" w:type="dxa"/>
          </w:tcPr>
          <w:p w14:paraId="6EACA239" w14:textId="77777777" w:rsidR="00C606DC" w:rsidRDefault="00C606DC">
            <w:pPr>
              <w:widowControl w:val="0"/>
              <w:jc w:val="both"/>
              <w:rPr>
                <w:szCs w:val="24"/>
              </w:rPr>
            </w:pPr>
          </w:p>
        </w:tc>
      </w:tr>
      <w:tr w:rsidR="00C606DC" w14:paraId="20F152D6" w14:textId="77777777">
        <w:tc>
          <w:tcPr>
            <w:tcW w:w="2163" w:type="dxa"/>
          </w:tcPr>
          <w:p w14:paraId="5C0B8BBC" w14:textId="77777777" w:rsidR="00C606DC" w:rsidRDefault="00000000">
            <w:pPr>
              <w:widowControl w:val="0"/>
              <w:jc w:val="both"/>
              <w:rPr>
                <w:szCs w:val="24"/>
              </w:rPr>
            </w:pPr>
            <w:r>
              <w:rPr>
                <w:szCs w:val="24"/>
              </w:rPr>
              <w:t>3.</w:t>
            </w:r>
          </w:p>
        </w:tc>
        <w:tc>
          <w:tcPr>
            <w:tcW w:w="1955" w:type="dxa"/>
          </w:tcPr>
          <w:p w14:paraId="41FC90D3" w14:textId="77777777" w:rsidR="00C606DC" w:rsidRDefault="00C606DC">
            <w:pPr>
              <w:widowControl w:val="0"/>
              <w:jc w:val="both"/>
              <w:rPr>
                <w:szCs w:val="24"/>
              </w:rPr>
            </w:pPr>
          </w:p>
        </w:tc>
        <w:tc>
          <w:tcPr>
            <w:tcW w:w="1757" w:type="dxa"/>
          </w:tcPr>
          <w:p w14:paraId="114CCD37" w14:textId="77777777" w:rsidR="00C606DC" w:rsidRDefault="00C606DC">
            <w:pPr>
              <w:widowControl w:val="0"/>
              <w:jc w:val="both"/>
              <w:rPr>
                <w:szCs w:val="24"/>
              </w:rPr>
            </w:pPr>
          </w:p>
        </w:tc>
        <w:tc>
          <w:tcPr>
            <w:tcW w:w="1439" w:type="dxa"/>
          </w:tcPr>
          <w:p w14:paraId="4A69734C" w14:textId="77777777" w:rsidR="00C606DC" w:rsidRDefault="00C606DC">
            <w:pPr>
              <w:widowControl w:val="0"/>
              <w:jc w:val="both"/>
              <w:rPr>
                <w:szCs w:val="24"/>
              </w:rPr>
            </w:pPr>
          </w:p>
        </w:tc>
        <w:tc>
          <w:tcPr>
            <w:tcW w:w="1806" w:type="dxa"/>
          </w:tcPr>
          <w:p w14:paraId="4A790CEA" w14:textId="77777777" w:rsidR="00C606DC" w:rsidRDefault="00C606DC">
            <w:pPr>
              <w:widowControl w:val="0"/>
              <w:jc w:val="both"/>
              <w:rPr>
                <w:szCs w:val="24"/>
              </w:rPr>
            </w:pPr>
          </w:p>
        </w:tc>
      </w:tr>
    </w:tbl>
    <w:p w14:paraId="6503AFCF" w14:textId="77777777" w:rsidR="00C606DC" w:rsidRDefault="00C606DC">
      <w:pPr>
        <w:ind w:left="720"/>
        <w:rPr>
          <w:szCs w:val="24"/>
        </w:rPr>
      </w:pPr>
    </w:p>
    <w:p w14:paraId="597C90C2" w14:textId="77777777" w:rsidR="00C606DC" w:rsidRDefault="00000000">
      <w:pPr>
        <w:ind w:firstLine="720"/>
        <w:rPr>
          <w:szCs w:val="24"/>
        </w:rPr>
      </w:pPr>
      <w:r>
        <w:rPr>
          <w:b/>
          <w:bCs/>
          <w:szCs w:val="24"/>
        </w:rPr>
        <w:t>2)</w:t>
      </w:r>
      <w:r>
        <w:rPr>
          <w:b/>
          <w:bCs/>
          <w:szCs w:val="24"/>
        </w:rPr>
        <w:tab/>
      </w:r>
      <w:r>
        <w:rPr>
          <w:b/>
          <w:szCs w:val="24"/>
        </w:rPr>
        <w:t>Kuo asmuo užsiima šiuo metu</w:t>
      </w:r>
    </w:p>
    <w:p w14:paraId="1ACA4649"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Studentas</w:t>
      </w:r>
    </w:p>
    <w:p w14:paraId="5CF70FE5"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Namų šeimininkė (-as)</w:t>
      </w:r>
    </w:p>
    <w:p w14:paraId="0D29B8EF"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Bedarbis</w:t>
      </w:r>
    </w:p>
    <w:p w14:paraId="14A85C27"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Kita ____________________________</w:t>
      </w:r>
    </w:p>
    <w:p w14:paraId="19E407E8" w14:textId="77777777" w:rsidR="00C606DC" w:rsidRDefault="00C606DC">
      <w:pPr>
        <w:ind w:left="720"/>
        <w:rPr>
          <w:szCs w:val="24"/>
        </w:rPr>
      </w:pP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985"/>
        <w:gridCol w:w="3039"/>
      </w:tblGrid>
      <w:tr w:rsidR="00C606DC" w14:paraId="598B6E8D" w14:textId="77777777">
        <w:tc>
          <w:tcPr>
            <w:tcW w:w="3285" w:type="dxa"/>
          </w:tcPr>
          <w:p w14:paraId="5C100A8C" w14:textId="77777777" w:rsidR="00C606DC" w:rsidRDefault="00000000">
            <w:pPr>
              <w:widowControl w:val="0"/>
              <w:jc w:val="both"/>
              <w:rPr>
                <w:szCs w:val="24"/>
              </w:rPr>
            </w:pPr>
            <w:r>
              <w:rPr>
                <w:szCs w:val="24"/>
              </w:rPr>
              <w:t>DARBOVIETĖ</w:t>
            </w:r>
          </w:p>
        </w:tc>
        <w:tc>
          <w:tcPr>
            <w:tcW w:w="3285" w:type="dxa"/>
          </w:tcPr>
          <w:p w14:paraId="6E7190B2" w14:textId="77777777" w:rsidR="00C606DC" w:rsidRDefault="00000000">
            <w:pPr>
              <w:widowControl w:val="0"/>
              <w:jc w:val="both"/>
              <w:rPr>
                <w:szCs w:val="24"/>
              </w:rPr>
            </w:pPr>
            <w:r>
              <w:rPr>
                <w:szCs w:val="24"/>
              </w:rPr>
              <w:t>METAI</w:t>
            </w:r>
          </w:p>
        </w:tc>
        <w:tc>
          <w:tcPr>
            <w:tcW w:w="3285" w:type="dxa"/>
          </w:tcPr>
          <w:p w14:paraId="15C8F5D3" w14:textId="77777777" w:rsidR="00C606DC" w:rsidRDefault="00000000">
            <w:pPr>
              <w:widowControl w:val="0"/>
              <w:jc w:val="both"/>
              <w:rPr>
                <w:szCs w:val="24"/>
              </w:rPr>
            </w:pPr>
            <w:r>
              <w:rPr>
                <w:szCs w:val="24"/>
              </w:rPr>
              <w:t>PAREIGOS</w:t>
            </w:r>
          </w:p>
        </w:tc>
      </w:tr>
      <w:tr w:rsidR="00C606DC" w14:paraId="50195CB1" w14:textId="77777777">
        <w:tc>
          <w:tcPr>
            <w:tcW w:w="3285" w:type="dxa"/>
          </w:tcPr>
          <w:p w14:paraId="551CFB53" w14:textId="77777777" w:rsidR="00C606DC" w:rsidRDefault="00000000">
            <w:pPr>
              <w:widowControl w:val="0"/>
              <w:jc w:val="both"/>
              <w:rPr>
                <w:szCs w:val="24"/>
              </w:rPr>
            </w:pPr>
            <w:r>
              <w:rPr>
                <w:szCs w:val="24"/>
              </w:rPr>
              <w:t>1.</w:t>
            </w:r>
          </w:p>
        </w:tc>
        <w:tc>
          <w:tcPr>
            <w:tcW w:w="3285" w:type="dxa"/>
          </w:tcPr>
          <w:p w14:paraId="53E292C4" w14:textId="77777777" w:rsidR="00C606DC" w:rsidRDefault="00C606DC">
            <w:pPr>
              <w:widowControl w:val="0"/>
              <w:jc w:val="both"/>
              <w:rPr>
                <w:szCs w:val="24"/>
              </w:rPr>
            </w:pPr>
          </w:p>
        </w:tc>
        <w:tc>
          <w:tcPr>
            <w:tcW w:w="3285" w:type="dxa"/>
          </w:tcPr>
          <w:p w14:paraId="36254D75" w14:textId="77777777" w:rsidR="00C606DC" w:rsidRDefault="00C606DC">
            <w:pPr>
              <w:widowControl w:val="0"/>
              <w:jc w:val="both"/>
              <w:rPr>
                <w:szCs w:val="24"/>
              </w:rPr>
            </w:pPr>
          </w:p>
        </w:tc>
      </w:tr>
      <w:tr w:rsidR="00C606DC" w14:paraId="071A4E0F" w14:textId="77777777">
        <w:tc>
          <w:tcPr>
            <w:tcW w:w="3285" w:type="dxa"/>
          </w:tcPr>
          <w:p w14:paraId="7805CE4F" w14:textId="77777777" w:rsidR="00C606DC" w:rsidRDefault="00000000">
            <w:pPr>
              <w:widowControl w:val="0"/>
              <w:jc w:val="both"/>
              <w:rPr>
                <w:szCs w:val="24"/>
              </w:rPr>
            </w:pPr>
            <w:r>
              <w:rPr>
                <w:szCs w:val="24"/>
              </w:rPr>
              <w:t>2.</w:t>
            </w:r>
          </w:p>
        </w:tc>
        <w:tc>
          <w:tcPr>
            <w:tcW w:w="3285" w:type="dxa"/>
          </w:tcPr>
          <w:p w14:paraId="11C8AF01" w14:textId="77777777" w:rsidR="00C606DC" w:rsidRDefault="00C606DC">
            <w:pPr>
              <w:widowControl w:val="0"/>
              <w:jc w:val="both"/>
              <w:rPr>
                <w:szCs w:val="24"/>
              </w:rPr>
            </w:pPr>
          </w:p>
        </w:tc>
        <w:tc>
          <w:tcPr>
            <w:tcW w:w="3285" w:type="dxa"/>
          </w:tcPr>
          <w:p w14:paraId="5AEE680B" w14:textId="77777777" w:rsidR="00C606DC" w:rsidRDefault="00C606DC">
            <w:pPr>
              <w:widowControl w:val="0"/>
              <w:jc w:val="both"/>
              <w:rPr>
                <w:szCs w:val="24"/>
              </w:rPr>
            </w:pPr>
          </w:p>
        </w:tc>
      </w:tr>
      <w:tr w:rsidR="00C606DC" w14:paraId="1B95E20A" w14:textId="77777777">
        <w:tc>
          <w:tcPr>
            <w:tcW w:w="3285" w:type="dxa"/>
          </w:tcPr>
          <w:p w14:paraId="173143AF" w14:textId="77777777" w:rsidR="00C606DC" w:rsidRDefault="00000000">
            <w:pPr>
              <w:widowControl w:val="0"/>
              <w:jc w:val="both"/>
              <w:rPr>
                <w:szCs w:val="24"/>
              </w:rPr>
            </w:pPr>
            <w:r>
              <w:rPr>
                <w:szCs w:val="24"/>
              </w:rPr>
              <w:lastRenderedPageBreak/>
              <w:t>3.</w:t>
            </w:r>
          </w:p>
        </w:tc>
        <w:tc>
          <w:tcPr>
            <w:tcW w:w="3285" w:type="dxa"/>
          </w:tcPr>
          <w:p w14:paraId="57FE46D2" w14:textId="77777777" w:rsidR="00C606DC" w:rsidRDefault="00C606DC">
            <w:pPr>
              <w:widowControl w:val="0"/>
              <w:jc w:val="both"/>
              <w:rPr>
                <w:szCs w:val="24"/>
              </w:rPr>
            </w:pPr>
          </w:p>
        </w:tc>
        <w:tc>
          <w:tcPr>
            <w:tcW w:w="3285" w:type="dxa"/>
          </w:tcPr>
          <w:p w14:paraId="50EFD39C" w14:textId="77777777" w:rsidR="00C606DC" w:rsidRDefault="00C606DC">
            <w:pPr>
              <w:widowControl w:val="0"/>
              <w:jc w:val="both"/>
              <w:rPr>
                <w:szCs w:val="24"/>
              </w:rPr>
            </w:pPr>
          </w:p>
        </w:tc>
      </w:tr>
    </w:tbl>
    <w:p w14:paraId="600D4F5B" w14:textId="77777777" w:rsidR="00C606DC" w:rsidRDefault="00C606DC">
      <w:pPr>
        <w:spacing w:line="360" w:lineRule="auto"/>
        <w:ind w:left="720"/>
        <w:rPr>
          <w:szCs w:val="24"/>
        </w:rPr>
      </w:pPr>
    </w:p>
    <w:p w14:paraId="79AA38F6" w14:textId="77777777" w:rsidR="00C606DC" w:rsidRDefault="00000000">
      <w:pPr>
        <w:ind w:firstLine="720"/>
        <w:rPr>
          <w:b/>
          <w:szCs w:val="24"/>
        </w:rPr>
      </w:pPr>
      <w:r>
        <w:rPr>
          <w:b/>
          <w:bCs/>
          <w:szCs w:val="24"/>
        </w:rPr>
        <w:t>3)</w:t>
      </w:r>
      <w:r>
        <w:rPr>
          <w:b/>
          <w:bCs/>
          <w:szCs w:val="24"/>
        </w:rPr>
        <w:tab/>
      </w:r>
      <w:r>
        <w:rPr>
          <w:b/>
          <w:szCs w:val="24"/>
        </w:rPr>
        <w:t xml:space="preserve">Kiek laiko asmuo neturi darbo, jei jį prarado? </w:t>
      </w:r>
    </w:p>
    <w:p w14:paraId="12582C95"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 xml:space="preserve">6 – 12 mėn. </w:t>
      </w:r>
    </w:p>
    <w:p w14:paraId="5BB3034E"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 xml:space="preserve">12 – 24 mėn. </w:t>
      </w:r>
    </w:p>
    <w:p w14:paraId="7D92A37F"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Daugiau__________</w:t>
      </w:r>
    </w:p>
    <w:p w14:paraId="7D972902" w14:textId="77777777" w:rsidR="00C606DC" w:rsidRDefault="00C606DC">
      <w:pPr>
        <w:ind w:left="720"/>
        <w:rPr>
          <w:szCs w:val="24"/>
        </w:rPr>
      </w:pPr>
    </w:p>
    <w:p w14:paraId="2B0D24E5" w14:textId="77777777" w:rsidR="00C606DC" w:rsidRDefault="00000000">
      <w:pPr>
        <w:ind w:firstLine="720"/>
        <w:rPr>
          <w:b/>
          <w:szCs w:val="24"/>
        </w:rPr>
      </w:pPr>
      <w:r>
        <w:rPr>
          <w:b/>
          <w:bCs/>
          <w:szCs w:val="24"/>
        </w:rPr>
        <w:t>4)</w:t>
      </w:r>
      <w:r>
        <w:rPr>
          <w:b/>
          <w:bCs/>
          <w:szCs w:val="24"/>
        </w:rPr>
        <w:tab/>
      </w:r>
      <w:r>
        <w:rPr>
          <w:b/>
          <w:szCs w:val="24"/>
        </w:rPr>
        <w:t>Ar asmuo užsiregistravęs Užimtumo tarnyboje?</w:t>
      </w:r>
    </w:p>
    <w:p w14:paraId="324D1FB6"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Taip</w:t>
      </w:r>
    </w:p>
    <w:p w14:paraId="53C65DA3"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w:t>
      </w:r>
    </w:p>
    <w:p w14:paraId="7C030BDB" w14:textId="77777777" w:rsidR="00C606DC" w:rsidRDefault="00C606DC">
      <w:pPr>
        <w:ind w:left="720"/>
        <w:rPr>
          <w:szCs w:val="24"/>
        </w:rPr>
      </w:pPr>
    </w:p>
    <w:p w14:paraId="1BEAC201" w14:textId="77777777" w:rsidR="00C606DC" w:rsidRDefault="00000000">
      <w:pPr>
        <w:ind w:firstLine="720"/>
        <w:rPr>
          <w:b/>
          <w:szCs w:val="24"/>
        </w:rPr>
      </w:pPr>
      <w:r>
        <w:rPr>
          <w:b/>
          <w:bCs/>
          <w:szCs w:val="24"/>
        </w:rPr>
        <w:t>5)</w:t>
      </w:r>
      <w:r>
        <w:rPr>
          <w:b/>
          <w:bCs/>
          <w:szCs w:val="24"/>
        </w:rPr>
        <w:tab/>
      </w:r>
      <w:r>
        <w:rPr>
          <w:b/>
          <w:szCs w:val="24"/>
        </w:rPr>
        <w:t xml:space="preserve">Kodėl neužsiregistravo Užimtumo tarnyboje? </w:t>
      </w:r>
    </w:p>
    <w:p w14:paraId="18215424"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Suteikiama bedarbio pašalpa yra per maža</w:t>
      </w:r>
    </w:p>
    <w:p w14:paraId="51A5B042"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Nenori būti išsiųstas į profesinius mokymus</w:t>
      </w:r>
    </w:p>
    <w:p w14:paraId="5C67C33E"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Mano, kad geros darbo vietos nepasiūlys</w:t>
      </w:r>
    </w:p>
    <w:p w14:paraId="13BA179D"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Kita__________________________________________________________</w:t>
      </w:r>
    </w:p>
    <w:p w14:paraId="65289FB3" w14:textId="77777777" w:rsidR="00C606DC" w:rsidRDefault="00C606DC">
      <w:pPr>
        <w:ind w:left="720"/>
        <w:rPr>
          <w:szCs w:val="24"/>
        </w:rPr>
      </w:pPr>
    </w:p>
    <w:p w14:paraId="628382AC" w14:textId="77777777" w:rsidR="00C606DC" w:rsidRDefault="00000000">
      <w:pPr>
        <w:ind w:firstLine="720"/>
        <w:rPr>
          <w:b/>
          <w:szCs w:val="24"/>
        </w:rPr>
      </w:pPr>
      <w:r>
        <w:rPr>
          <w:b/>
          <w:bCs/>
          <w:szCs w:val="24"/>
        </w:rPr>
        <w:t>6)</w:t>
      </w:r>
      <w:r>
        <w:rPr>
          <w:b/>
          <w:bCs/>
          <w:szCs w:val="24"/>
        </w:rPr>
        <w:tab/>
      </w:r>
      <w:r>
        <w:rPr>
          <w:b/>
          <w:szCs w:val="24"/>
        </w:rPr>
        <w:t>Ar asmuo vykdo savarankišką darbo paiešką?</w:t>
      </w:r>
    </w:p>
    <w:p w14:paraId="6A38E8DB"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Taip</w:t>
      </w:r>
    </w:p>
    <w:p w14:paraId="244A1ABD"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w:t>
      </w:r>
    </w:p>
    <w:p w14:paraId="49F07DD5" w14:textId="77777777" w:rsidR="00C606DC" w:rsidRDefault="00C606DC">
      <w:pPr>
        <w:ind w:left="720"/>
        <w:rPr>
          <w:szCs w:val="24"/>
        </w:rPr>
      </w:pPr>
    </w:p>
    <w:p w14:paraId="2A181E8F" w14:textId="77777777" w:rsidR="00C606DC" w:rsidRDefault="00000000">
      <w:pPr>
        <w:ind w:firstLine="720"/>
        <w:rPr>
          <w:b/>
          <w:szCs w:val="24"/>
        </w:rPr>
      </w:pPr>
      <w:r>
        <w:rPr>
          <w:b/>
          <w:bCs/>
          <w:szCs w:val="24"/>
        </w:rPr>
        <w:t>7)</w:t>
      </w:r>
      <w:r>
        <w:rPr>
          <w:b/>
          <w:bCs/>
          <w:szCs w:val="24"/>
        </w:rPr>
        <w:tab/>
      </w:r>
      <w:r>
        <w:rPr>
          <w:b/>
          <w:szCs w:val="24"/>
        </w:rPr>
        <w:t xml:space="preserve">Kaip mano, kokios pagrindinės asmens neįsidarbinimo priežastys? </w:t>
      </w:r>
    </w:p>
    <w:p w14:paraId="7A59270B"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Pernelyg aukšti darbdavių reikalavimai</w:t>
      </w:r>
    </w:p>
    <w:p w14:paraId="493BBBB2"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Neturi darbinės patirties</w:t>
      </w:r>
    </w:p>
    <w:p w14:paraId="139C6852"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Neturi reikiamos kvalifikacijos</w:t>
      </w:r>
    </w:p>
    <w:p w14:paraId="725ABE4B"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Neturi reikiamo išsilavinimo</w:t>
      </w:r>
    </w:p>
    <w:p w14:paraId="1E433F68"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Lytinė diskriminacija</w:t>
      </w:r>
    </w:p>
    <w:p w14:paraId="14E42B83"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Neturi pažinčių</w:t>
      </w:r>
    </w:p>
    <w:p w14:paraId="1065F2F2"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Sunkus susisiekimas su atokiomis kaimo vietovėmis, sunkiai pravažiuojami keliai</w:t>
      </w:r>
    </w:p>
    <w:p w14:paraId="3225E3CA"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Sveikata, neįgalumas</w:t>
      </w:r>
    </w:p>
    <w:p w14:paraId="72A086DC"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Netenkina siūlomas atlyginimas</w:t>
      </w:r>
    </w:p>
    <w:p w14:paraId="136294E5"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Pageidauja dirbti pagal savo specialybę</w:t>
      </w:r>
    </w:p>
    <w:p w14:paraId="47F6C91E"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Mažamečių vaikų priežiūra</w:t>
      </w:r>
    </w:p>
    <w:p w14:paraId="618E5904"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Prižiūri sergantį ar neįgalų šeimos asmenį</w:t>
      </w:r>
    </w:p>
    <w:p w14:paraId="2CF9D57B"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Nepasitikėjimas savimi</w:t>
      </w:r>
    </w:p>
    <w:p w14:paraId="077FA029"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Priklausomybės (alkoholis, narkotikai)</w:t>
      </w:r>
    </w:p>
    <w:p w14:paraId="462FFB84"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Kitos priežastys _______________________________________________</w:t>
      </w:r>
    </w:p>
    <w:p w14:paraId="39D0E0C1" w14:textId="77777777" w:rsidR="00C606DC" w:rsidRDefault="00C606DC">
      <w:pPr>
        <w:ind w:left="720"/>
        <w:rPr>
          <w:szCs w:val="24"/>
        </w:rPr>
      </w:pPr>
    </w:p>
    <w:p w14:paraId="1D4B11E0" w14:textId="77777777" w:rsidR="00C606DC" w:rsidRDefault="00000000">
      <w:pPr>
        <w:ind w:firstLine="720"/>
        <w:rPr>
          <w:b/>
          <w:szCs w:val="24"/>
        </w:rPr>
      </w:pPr>
      <w:r>
        <w:rPr>
          <w:b/>
          <w:bCs/>
          <w:szCs w:val="24"/>
        </w:rPr>
        <w:t>8)</w:t>
      </w:r>
      <w:r>
        <w:rPr>
          <w:b/>
          <w:bCs/>
          <w:szCs w:val="24"/>
        </w:rPr>
        <w:tab/>
      </w:r>
      <w:r>
        <w:rPr>
          <w:b/>
          <w:szCs w:val="24"/>
        </w:rPr>
        <w:t xml:space="preserve">Ar tai, kad nedirba, turi įtakos asmens finansinei situacijai? </w:t>
      </w:r>
    </w:p>
    <w:p w14:paraId="63F975F8"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Finansinė padėtis labai sudėtinga, nes neturi jokio pajamų šaltinio</w:t>
      </w:r>
    </w:p>
    <w:p w14:paraId="742FA2C0"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Yra išlaikomas giminių, kitų asmenų</w:t>
      </w:r>
    </w:p>
    <w:p w14:paraId="6283A306"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Išsilaiko iš socialinės paramos</w:t>
      </w:r>
    </w:p>
    <w:p w14:paraId="6F120002"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Dirba neoficialiai (šešėlinėje ekonomikoje)</w:t>
      </w:r>
    </w:p>
    <w:p w14:paraId="20973CF9" w14:textId="77777777" w:rsidR="00C606DC" w:rsidRDefault="00C606DC">
      <w:pPr>
        <w:ind w:left="720"/>
        <w:rPr>
          <w:szCs w:val="24"/>
        </w:rPr>
      </w:pPr>
    </w:p>
    <w:p w14:paraId="650AD3D4" w14:textId="77777777" w:rsidR="00C606DC" w:rsidRDefault="00000000">
      <w:pPr>
        <w:ind w:firstLine="720"/>
        <w:rPr>
          <w:b/>
          <w:szCs w:val="24"/>
        </w:rPr>
      </w:pPr>
      <w:r>
        <w:rPr>
          <w:b/>
          <w:bCs/>
          <w:szCs w:val="24"/>
        </w:rPr>
        <w:t>9)</w:t>
      </w:r>
      <w:r>
        <w:rPr>
          <w:b/>
          <w:bCs/>
          <w:szCs w:val="24"/>
        </w:rPr>
        <w:tab/>
      </w:r>
      <w:r>
        <w:rPr>
          <w:b/>
          <w:szCs w:val="24"/>
        </w:rPr>
        <w:t>Jeigu būtų galimybė įsidarbinti?</w:t>
      </w:r>
    </w:p>
    <w:p w14:paraId="6B6D4EC5"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Įsidarbintų bet kur, kad įgytų darbo patirties</w:t>
      </w:r>
    </w:p>
    <w:p w14:paraId="5B73C4D7"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Įsidarbintų bet kur dėl prastos ekonominės padėties šeimoje</w:t>
      </w:r>
    </w:p>
    <w:p w14:paraId="03534DE4"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Įsidarbintų vos gavęs pasiūlymą, bijodamas prarasti ir šį siūlomą darbą</w:t>
      </w:r>
    </w:p>
    <w:p w14:paraId="2DDFD8E1" w14:textId="77777777" w:rsidR="00C606DC" w:rsidRDefault="00000000">
      <w:pPr>
        <w:ind w:left="720" w:firstLine="720"/>
        <w:rPr>
          <w:szCs w:val="24"/>
        </w:rPr>
      </w:pPr>
      <w:r>
        <w:rPr>
          <w:rFonts w:ascii="Courier New" w:hAnsi="Courier New" w:cs="Courier New"/>
          <w:szCs w:val="24"/>
        </w:rPr>
        <w:lastRenderedPageBreak/>
        <w:t>o</w:t>
      </w:r>
      <w:r>
        <w:rPr>
          <w:rFonts w:ascii="Courier New" w:hAnsi="Courier New" w:cs="Courier New"/>
          <w:szCs w:val="24"/>
        </w:rPr>
        <w:tab/>
      </w:r>
      <w:r>
        <w:rPr>
          <w:szCs w:val="24"/>
        </w:rPr>
        <w:t>Nesidarbintų, nes savo poreikiams patenkinti užtenka gaunamų pajamų</w:t>
      </w:r>
    </w:p>
    <w:p w14:paraId="7F8FFA4A" w14:textId="77777777" w:rsidR="00C606DC" w:rsidRDefault="00C606DC">
      <w:pPr>
        <w:ind w:left="720"/>
        <w:rPr>
          <w:szCs w:val="24"/>
        </w:rPr>
      </w:pPr>
    </w:p>
    <w:p w14:paraId="5181F5D2" w14:textId="77777777" w:rsidR="00C606DC" w:rsidRDefault="00C606DC">
      <w:pPr>
        <w:ind w:left="720"/>
        <w:rPr>
          <w:szCs w:val="24"/>
        </w:rPr>
      </w:pPr>
    </w:p>
    <w:p w14:paraId="01C06CC2" w14:textId="77777777" w:rsidR="00C606DC" w:rsidRDefault="00C606DC">
      <w:pPr>
        <w:ind w:left="720"/>
        <w:rPr>
          <w:szCs w:val="24"/>
        </w:rPr>
      </w:pPr>
    </w:p>
    <w:p w14:paraId="4E18FE6E" w14:textId="77777777" w:rsidR="00C606DC" w:rsidRDefault="00000000">
      <w:pPr>
        <w:ind w:firstLine="720"/>
        <w:rPr>
          <w:b/>
          <w:szCs w:val="24"/>
        </w:rPr>
      </w:pPr>
      <w:r>
        <w:rPr>
          <w:b/>
          <w:bCs/>
          <w:szCs w:val="24"/>
        </w:rPr>
        <w:t>10)</w:t>
      </w:r>
      <w:r>
        <w:rPr>
          <w:b/>
          <w:bCs/>
          <w:szCs w:val="24"/>
        </w:rPr>
        <w:tab/>
      </w:r>
      <w:r>
        <w:rPr>
          <w:b/>
          <w:szCs w:val="24"/>
        </w:rPr>
        <w:t>Ar reikalinga pagalba įsidarbinant?</w:t>
      </w:r>
    </w:p>
    <w:p w14:paraId="2FE5A565"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Taip</w:t>
      </w:r>
    </w:p>
    <w:p w14:paraId="1806DF99"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w:t>
      </w:r>
    </w:p>
    <w:p w14:paraId="5ABCA422" w14:textId="77777777" w:rsidR="00C606DC" w:rsidRDefault="00C606DC">
      <w:pPr>
        <w:ind w:left="720"/>
        <w:rPr>
          <w:szCs w:val="24"/>
        </w:rPr>
      </w:pPr>
    </w:p>
    <w:p w14:paraId="11F184FF" w14:textId="77777777" w:rsidR="00C606DC" w:rsidRDefault="00000000">
      <w:pPr>
        <w:ind w:firstLine="720"/>
        <w:jc w:val="both"/>
        <w:rPr>
          <w:b/>
          <w:szCs w:val="24"/>
        </w:rPr>
      </w:pPr>
      <w:r>
        <w:rPr>
          <w:b/>
          <w:bCs/>
          <w:szCs w:val="24"/>
        </w:rPr>
        <w:t>11)</w:t>
      </w:r>
      <w:r>
        <w:rPr>
          <w:b/>
          <w:bCs/>
          <w:szCs w:val="24"/>
        </w:rPr>
        <w:tab/>
      </w:r>
      <w:r>
        <w:rPr>
          <w:b/>
          <w:szCs w:val="24"/>
        </w:rPr>
        <w:t xml:space="preserve"> Ar sutiktų dalyvauti „Užimtumo didinimo programoje, kurio pagrindinis tikslas – atsižvelgiant į bedarbio individualius poreikius suteikti jam įvairias užimtumo skatinimo ir motyvavimo paslaugas, padėsiančias įsidarbinti.</w:t>
      </w:r>
    </w:p>
    <w:p w14:paraId="7987D98A"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 xml:space="preserve">Taip </w:t>
      </w:r>
    </w:p>
    <w:p w14:paraId="6BB17818"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Ne</w:t>
      </w:r>
    </w:p>
    <w:p w14:paraId="12591F64" w14:textId="77777777" w:rsidR="00C606DC" w:rsidRDefault="00C606DC">
      <w:pPr>
        <w:ind w:left="720"/>
        <w:rPr>
          <w:szCs w:val="24"/>
        </w:rPr>
      </w:pPr>
    </w:p>
    <w:p w14:paraId="0015FDBF" w14:textId="77777777" w:rsidR="00C606DC" w:rsidRDefault="00000000">
      <w:pPr>
        <w:ind w:firstLine="720"/>
        <w:rPr>
          <w:b/>
          <w:szCs w:val="24"/>
        </w:rPr>
      </w:pPr>
      <w:r>
        <w:rPr>
          <w:b/>
          <w:bCs/>
          <w:szCs w:val="24"/>
        </w:rPr>
        <w:t>12)</w:t>
      </w:r>
      <w:r>
        <w:rPr>
          <w:b/>
          <w:bCs/>
          <w:szCs w:val="24"/>
        </w:rPr>
        <w:tab/>
      </w:r>
      <w:r>
        <w:rPr>
          <w:b/>
          <w:szCs w:val="24"/>
        </w:rPr>
        <w:t>Jei norėtų dalyvauti Užimtumo programoje, kokias paslaugas pageidautų gauti?</w:t>
      </w:r>
    </w:p>
    <w:p w14:paraId="66B447A0"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Psichologo konsultacijos, apibūdinti pobūdį __________________________</w:t>
      </w:r>
    </w:p>
    <w:p w14:paraId="2D2CAAA8"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Tarpininkavimo ir atstovavimo paslaugos, apibūdinti pobūdį _____________</w:t>
      </w:r>
    </w:p>
    <w:p w14:paraId="259BB4DE"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Maitinimo organizavimo paslaugos, apibūdinti pobūdį __________________</w:t>
      </w:r>
    </w:p>
    <w:p w14:paraId="61766736"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Transporto organizavimo paslaugos, apibūdinti pobūdį _________________</w:t>
      </w:r>
    </w:p>
    <w:p w14:paraId="16627629"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Lydinčio asmens paslaugos, apibūdinti pobūdį ________________________</w:t>
      </w:r>
    </w:p>
    <w:p w14:paraId="5A5BB9D1"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Konsultavimo paslaugos, apibūdinti pobūdį __________________________</w:t>
      </w:r>
    </w:p>
    <w:p w14:paraId="0BF4663D"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Pagalbos į namus paslaugos, apibūdinti pobūdį ________________________</w:t>
      </w:r>
    </w:p>
    <w:p w14:paraId="3A02E76F"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Socialinių įgūdžių ugdymo ir palaikymo paslaugos, apibūdinti pobūdį _____</w:t>
      </w:r>
    </w:p>
    <w:p w14:paraId="1C756CC9" w14:textId="77777777" w:rsidR="00C606DC" w:rsidRDefault="00000000">
      <w:pPr>
        <w:ind w:left="1440"/>
        <w:rPr>
          <w:szCs w:val="24"/>
        </w:rPr>
      </w:pPr>
      <w:r>
        <w:rPr>
          <w:szCs w:val="24"/>
        </w:rPr>
        <w:t>_______________________________________</w:t>
      </w:r>
    </w:p>
    <w:p w14:paraId="5FDB1E3B"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Dienos socialinės globos paslaugos, apibūdinti pobūdį __________________</w:t>
      </w:r>
    </w:p>
    <w:p w14:paraId="742394A6" w14:textId="77777777" w:rsidR="00C606DC" w:rsidRDefault="00000000">
      <w:pPr>
        <w:ind w:left="1440"/>
        <w:rPr>
          <w:szCs w:val="24"/>
        </w:rPr>
      </w:pPr>
      <w:r>
        <w:rPr>
          <w:szCs w:val="24"/>
        </w:rPr>
        <w:t>______________________________________</w:t>
      </w:r>
    </w:p>
    <w:p w14:paraId="140A8EA2" w14:textId="77777777" w:rsidR="00C606DC" w:rsidRDefault="00000000">
      <w:pPr>
        <w:ind w:left="720" w:firstLine="720"/>
        <w:jc w:val="both"/>
        <w:rPr>
          <w:szCs w:val="24"/>
        </w:rPr>
      </w:pPr>
      <w:r>
        <w:rPr>
          <w:rFonts w:ascii="Courier New" w:hAnsi="Courier New" w:cs="Courier New"/>
          <w:szCs w:val="24"/>
        </w:rPr>
        <w:t>o</w:t>
      </w:r>
      <w:r>
        <w:rPr>
          <w:rFonts w:ascii="Courier New" w:hAnsi="Courier New" w:cs="Courier New"/>
          <w:szCs w:val="24"/>
        </w:rPr>
        <w:tab/>
      </w:r>
      <w:r>
        <w:rPr>
          <w:szCs w:val="24"/>
        </w:rPr>
        <w:t>Aprūpinimo būtiniausiais drabužiais, avalyne ir kitų reikmenų paslaugos, apibūdinti pobūdį ___________________________________________________________</w:t>
      </w:r>
    </w:p>
    <w:p w14:paraId="740E86BC" w14:textId="77777777" w:rsidR="00C606DC" w:rsidRDefault="00000000">
      <w:pPr>
        <w:ind w:left="720" w:firstLine="720"/>
        <w:rPr>
          <w:szCs w:val="24"/>
        </w:rPr>
      </w:pPr>
      <w:r>
        <w:rPr>
          <w:rFonts w:ascii="Courier New" w:hAnsi="Courier New" w:cs="Courier New"/>
          <w:szCs w:val="24"/>
        </w:rPr>
        <w:t>o</w:t>
      </w:r>
      <w:r>
        <w:rPr>
          <w:rFonts w:ascii="Courier New" w:hAnsi="Courier New" w:cs="Courier New"/>
          <w:szCs w:val="24"/>
        </w:rPr>
        <w:tab/>
      </w:r>
      <w:r>
        <w:rPr>
          <w:szCs w:val="24"/>
        </w:rPr>
        <w:t>Kitos paslaugos _________________________________________________</w:t>
      </w:r>
    </w:p>
    <w:p w14:paraId="6C53C8BD" w14:textId="77777777" w:rsidR="00C606DC" w:rsidRDefault="00C606DC">
      <w:pPr>
        <w:ind w:firstLine="720"/>
        <w:rPr>
          <w:szCs w:val="24"/>
        </w:rPr>
      </w:pPr>
    </w:p>
    <w:p w14:paraId="6548F0F8" w14:textId="77777777" w:rsidR="00C606DC" w:rsidRDefault="00000000">
      <w:pPr>
        <w:ind w:firstLine="720"/>
        <w:rPr>
          <w:szCs w:val="24"/>
        </w:rPr>
      </w:pPr>
      <w:r>
        <w:rPr>
          <w:b/>
          <w:bCs/>
          <w:szCs w:val="24"/>
        </w:rPr>
        <w:t>13)</w:t>
      </w:r>
      <w:r>
        <w:rPr>
          <w:b/>
          <w:bCs/>
          <w:szCs w:val="24"/>
        </w:rPr>
        <w:tab/>
      </w:r>
      <w:r>
        <w:rPr>
          <w:b/>
          <w:szCs w:val="24"/>
        </w:rPr>
        <w:t xml:space="preserve">Kokio darbo pageidautų? </w:t>
      </w:r>
      <w:r>
        <w:rPr>
          <w:szCs w:val="24"/>
        </w:rPr>
        <w:t>_____________________________________________</w:t>
      </w:r>
    </w:p>
    <w:p w14:paraId="3A51531B" w14:textId="77777777" w:rsidR="00C606DC" w:rsidRDefault="00C606DC">
      <w:pPr>
        <w:ind w:left="720"/>
        <w:rPr>
          <w:szCs w:val="24"/>
        </w:rPr>
      </w:pPr>
    </w:p>
    <w:p w14:paraId="5CEDF3B2" w14:textId="77777777" w:rsidR="00C606DC" w:rsidRDefault="00000000">
      <w:pPr>
        <w:widowControl w:val="0"/>
        <w:pBdr>
          <w:bottom w:val="single" w:sz="12" w:space="17" w:color="auto"/>
        </w:pBdr>
        <w:ind w:firstLine="720"/>
        <w:jc w:val="both"/>
        <w:rPr>
          <w:b/>
          <w:szCs w:val="24"/>
        </w:rPr>
      </w:pPr>
      <w:r>
        <w:rPr>
          <w:b/>
          <w:bCs/>
          <w:szCs w:val="24"/>
        </w:rPr>
        <w:t>14)</w:t>
      </w:r>
      <w:r>
        <w:rPr>
          <w:b/>
          <w:bCs/>
          <w:szCs w:val="24"/>
        </w:rPr>
        <w:tab/>
      </w:r>
      <w:r>
        <w:rPr>
          <w:b/>
          <w:szCs w:val="24"/>
        </w:rPr>
        <w:t xml:space="preserve">Asmens per paskutinius 12 mėnesių gautos ar gaunamos socialinės paslaugos (gautų paslaugų pavadinimas, jų teikimo pradžia, trukmė) </w:t>
      </w:r>
    </w:p>
    <w:p w14:paraId="2FAAD90B" w14:textId="77777777" w:rsidR="00C606DC" w:rsidRDefault="00C606DC">
      <w:pPr>
        <w:rPr>
          <w:b/>
          <w:szCs w:val="24"/>
        </w:rPr>
      </w:pPr>
    </w:p>
    <w:p w14:paraId="48554B9E" w14:textId="77777777" w:rsidR="00C606DC" w:rsidRDefault="00000000">
      <w:pPr>
        <w:widowControl w:val="0"/>
        <w:tabs>
          <w:tab w:val="left" w:pos="1276"/>
          <w:tab w:val="left" w:leader="underscore" w:pos="6163"/>
        </w:tabs>
        <w:ind w:left="720" w:hanging="11"/>
        <w:jc w:val="both"/>
        <w:rPr>
          <w:b/>
          <w:szCs w:val="24"/>
        </w:rPr>
      </w:pPr>
      <w:r>
        <w:rPr>
          <w:b/>
          <w:bCs/>
          <w:szCs w:val="24"/>
        </w:rPr>
        <w:t>15)</w:t>
      </w:r>
      <w:r>
        <w:rPr>
          <w:b/>
          <w:bCs/>
          <w:szCs w:val="24"/>
        </w:rPr>
        <w:tab/>
      </w:r>
      <w:r>
        <w:rPr>
          <w:b/>
          <w:szCs w:val="24"/>
        </w:rPr>
        <w:t>Asmens socialinis savarankiškumas (įgūdžiai, gebėjimai, bendravimas)</w:t>
      </w:r>
    </w:p>
    <w:p w14:paraId="0B42D753" w14:textId="77777777" w:rsidR="00C606DC" w:rsidRDefault="00C606DC">
      <w:pPr>
        <w:widowControl w:val="0"/>
        <w:tabs>
          <w:tab w:val="left" w:pos="1276"/>
          <w:tab w:val="left" w:leader="underscore" w:pos="6163"/>
        </w:tabs>
        <w:ind w:left="720"/>
        <w:jc w:val="both"/>
        <w:rPr>
          <w:b/>
          <w:szCs w:val="24"/>
        </w:rPr>
      </w:pPr>
    </w:p>
    <w:tbl>
      <w:tblPr>
        <w:tblW w:w="94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29"/>
        <w:gridCol w:w="851"/>
        <w:gridCol w:w="850"/>
        <w:gridCol w:w="709"/>
      </w:tblGrid>
      <w:tr w:rsidR="00C606DC" w14:paraId="3E96176B" w14:textId="77777777">
        <w:trPr>
          <w:trHeight w:val="407"/>
        </w:trPr>
        <w:tc>
          <w:tcPr>
            <w:tcW w:w="709" w:type="dxa"/>
          </w:tcPr>
          <w:p w14:paraId="1E4B4659" w14:textId="77777777" w:rsidR="00C606DC" w:rsidRDefault="00000000">
            <w:pPr>
              <w:widowControl w:val="0"/>
              <w:tabs>
                <w:tab w:val="left" w:pos="806"/>
                <w:tab w:val="left" w:leader="underscore" w:pos="6163"/>
              </w:tabs>
              <w:jc w:val="both"/>
              <w:rPr>
                <w:szCs w:val="24"/>
              </w:rPr>
            </w:pPr>
            <w:r>
              <w:rPr>
                <w:szCs w:val="24"/>
              </w:rPr>
              <w:t>Eil. Nr.</w:t>
            </w:r>
          </w:p>
        </w:tc>
        <w:tc>
          <w:tcPr>
            <w:tcW w:w="6329" w:type="dxa"/>
          </w:tcPr>
          <w:p w14:paraId="48D68AD7" w14:textId="77777777" w:rsidR="00C606DC" w:rsidRDefault="00000000">
            <w:pPr>
              <w:widowControl w:val="0"/>
              <w:tabs>
                <w:tab w:val="left" w:pos="806"/>
                <w:tab w:val="left" w:leader="underscore" w:pos="6163"/>
              </w:tabs>
              <w:jc w:val="center"/>
              <w:rPr>
                <w:szCs w:val="24"/>
              </w:rPr>
            </w:pPr>
            <w:r>
              <w:rPr>
                <w:szCs w:val="24"/>
              </w:rPr>
              <w:t>Ar asmuo:</w:t>
            </w:r>
          </w:p>
        </w:tc>
        <w:tc>
          <w:tcPr>
            <w:tcW w:w="851" w:type="dxa"/>
          </w:tcPr>
          <w:p w14:paraId="69993105" w14:textId="77777777" w:rsidR="00C606DC" w:rsidRDefault="00000000">
            <w:pPr>
              <w:widowControl w:val="0"/>
              <w:tabs>
                <w:tab w:val="left" w:pos="806"/>
                <w:tab w:val="left" w:leader="underscore" w:pos="6163"/>
              </w:tabs>
              <w:jc w:val="center"/>
              <w:rPr>
                <w:szCs w:val="24"/>
              </w:rPr>
            </w:pPr>
            <w:r>
              <w:rPr>
                <w:szCs w:val="24"/>
              </w:rPr>
              <w:t>Taip</w:t>
            </w:r>
          </w:p>
        </w:tc>
        <w:tc>
          <w:tcPr>
            <w:tcW w:w="850" w:type="dxa"/>
          </w:tcPr>
          <w:p w14:paraId="34FA81A1" w14:textId="77777777" w:rsidR="00C606DC" w:rsidRDefault="00000000">
            <w:pPr>
              <w:widowControl w:val="0"/>
              <w:tabs>
                <w:tab w:val="left" w:pos="806"/>
                <w:tab w:val="left" w:leader="underscore" w:pos="6163"/>
              </w:tabs>
              <w:jc w:val="center"/>
              <w:rPr>
                <w:szCs w:val="24"/>
              </w:rPr>
            </w:pPr>
            <w:r>
              <w:rPr>
                <w:szCs w:val="24"/>
              </w:rPr>
              <w:t>Iš dalies</w:t>
            </w:r>
          </w:p>
        </w:tc>
        <w:tc>
          <w:tcPr>
            <w:tcW w:w="709" w:type="dxa"/>
          </w:tcPr>
          <w:p w14:paraId="094BDE26" w14:textId="77777777" w:rsidR="00C606DC" w:rsidRDefault="00000000">
            <w:pPr>
              <w:widowControl w:val="0"/>
              <w:tabs>
                <w:tab w:val="left" w:pos="806"/>
                <w:tab w:val="left" w:leader="underscore" w:pos="6163"/>
              </w:tabs>
              <w:jc w:val="center"/>
              <w:rPr>
                <w:szCs w:val="24"/>
              </w:rPr>
            </w:pPr>
            <w:r>
              <w:rPr>
                <w:szCs w:val="24"/>
              </w:rPr>
              <w:t>Ne</w:t>
            </w:r>
          </w:p>
        </w:tc>
      </w:tr>
      <w:tr w:rsidR="00C606DC" w14:paraId="512E3B4C" w14:textId="77777777">
        <w:trPr>
          <w:trHeight w:val="595"/>
        </w:trPr>
        <w:tc>
          <w:tcPr>
            <w:tcW w:w="709" w:type="dxa"/>
          </w:tcPr>
          <w:p w14:paraId="1F0D45E1" w14:textId="77777777" w:rsidR="00C606DC" w:rsidRDefault="00000000">
            <w:pPr>
              <w:widowControl w:val="0"/>
              <w:tabs>
                <w:tab w:val="left" w:pos="806"/>
                <w:tab w:val="left" w:leader="underscore" w:pos="6163"/>
              </w:tabs>
              <w:ind w:left="720" w:hanging="360"/>
              <w:jc w:val="center"/>
              <w:rPr>
                <w:szCs w:val="24"/>
              </w:rPr>
            </w:pPr>
            <w:r>
              <w:rPr>
                <w:szCs w:val="24"/>
              </w:rPr>
              <w:t>1.</w:t>
            </w:r>
            <w:r>
              <w:rPr>
                <w:szCs w:val="24"/>
              </w:rPr>
              <w:tab/>
              <w:t>6.1</w:t>
            </w:r>
          </w:p>
        </w:tc>
        <w:tc>
          <w:tcPr>
            <w:tcW w:w="6329" w:type="dxa"/>
          </w:tcPr>
          <w:p w14:paraId="5B3E92B1" w14:textId="77777777" w:rsidR="00C606DC" w:rsidRDefault="00000000">
            <w:pPr>
              <w:widowControl w:val="0"/>
              <w:tabs>
                <w:tab w:val="left" w:pos="806"/>
                <w:tab w:val="left" w:leader="underscore" w:pos="6163"/>
              </w:tabs>
              <w:jc w:val="both"/>
              <w:rPr>
                <w:szCs w:val="24"/>
              </w:rPr>
            </w:pPr>
            <w:r>
              <w:rPr>
                <w:szCs w:val="24"/>
              </w:rPr>
              <w:t>geba atlikti asmeniniame ir visuomeniniame gyvenime reikalingas funkcijas</w:t>
            </w:r>
          </w:p>
        </w:tc>
        <w:tc>
          <w:tcPr>
            <w:tcW w:w="851" w:type="dxa"/>
          </w:tcPr>
          <w:p w14:paraId="0A8E74DC" w14:textId="77777777" w:rsidR="00C606DC" w:rsidRDefault="00C606DC">
            <w:pPr>
              <w:widowControl w:val="0"/>
              <w:tabs>
                <w:tab w:val="left" w:pos="806"/>
                <w:tab w:val="left" w:leader="underscore" w:pos="6163"/>
              </w:tabs>
              <w:jc w:val="both"/>
              <w:rPr>
                <w:szCs w:val="24"/>
              </w:rPr>
            </w:pPr>
          </w:p>
        </w:tc>
        <w:tc>
          <w:tcPr>
            <w:tcW w:w="850" w:type="dxa"/>
          </w:tcPr>
          <w:p w14:paraId="1625C642" w14:textId="77777777" w:rsidR="00C606DC" w:rsidRDefault="00C606DC">
            <w:pPr>
              <w:widowControl w:val="0"/>
              <w:tabs>
                <w:tab w:val="left" w:pos="806"/>
                <w:tab w:val="left" w:leader="underscore" w:pos="6163"/>
              </w:tabs>
              <w:jc w:val="both"/>
              <w:rPr>
                <w:szCs w:val="24"/>
              </w:rPr>
            </w:pPr>
          </w:p>
        </w:tc>
        <w:tc>
          <w:tcPr>
            <w:tcW w:w="709" w:type="dxa"/>
          </w:tcPr>
          <w:p w14:paraId="42339D81" w14:textId="77777777" w:rsidR="00C606DC" w:rsidRDefault="00C606DC">
            <w:pPr>
              <w:widowControl w:val="0"/>
              <w:tabs>
                <w:tab w:val="left" w:pos="806"/>
                <w:tab w:val="left" w:leader="underscore" w:pos="6163"/>
              </w:tabs>
              <w:jc w:val="both"/>
              <w:rPr>
                <w:szCs w:val="24"/>
              </w:rPr>
            </w:pPr>
          </w:p>
        </w:tc>
      </w:tr>
      <w:tr w:rsidR="00C606DC" w14:paraId="0C965A48" w14:textId="77777777">
        <w:trPr>
          <w:trHeight w:val="203"/>
        </w:trPr>
        <w:tc>
          <w:tcPr>
            <w:tcW w:w="709" w:type="dxa"/>
          </w:tcPr>
          <w:p w14:paraId="75A5BFDA" w14:textId="77777777" w:rsidR="00C606DC" w:rsidRDefault="00000000">
            <w:pPr>
              <w:widowControl w:val="0"/>
              <w:tabs>
                <w:tab w:val="left" w:pos="806"/>
                <w:tab w:val="left" w:leader="underscore" w:pos="6163"/>
              </w:tabs>
              <w:ind w:left="720" w:hanging="360"/>
              <w:jc w:val="center"/>
              <w:rPr>
                <w:szCs w:val="24"/>
              </w:rPr>
            </w:pPr>
            <w:r>
              <w:rPr>
                <w:szCs w:val="24"/>
              </w:rPr>
              <w:t>2.</w:t>
            </w:r>
            <w:r>
              <w:rPr>
                <w:szCs w:val="24"/>
              </w:rPr>
              <w:tab/>
            </w:r>
            <w:r>
              <w:rPr>
                <w:szCs w:val="24"/>
              </w:rPr>
              <w:lastRenderedPageBreak/>
              <w:t>6.2</w:t>
            </w:r>
          </w:p>
        </w:tc>
        <w:tc>
          <w:tcPr>
            <w:tcW w:w="6329" w:type="dxa"/>
          </w:tcPr>
          <w:p w14:paraId="72BE07F3" w14:textId="77777777" w:rsidR="00C606DC" w:rsidRDefault="00000000">
            <w:pPr>
              <w:widowControl w:val="0"/>
              <w:tabs>
                <w:tab w:val="left" w:pos="806"/>
                <w:tab w:val="left" w:leader="underscore" w:pos="6163"/>
              </w:tabs>
              <w:jc w:val="both"/>
              <w:rPr>
                <w:szCs w:val="24"/>
              </w:rPr>
            </w:pPr>
            <w:r>
              <w:rPr>
                <w:szCs w:val="24"/>
              </w:rPr>
              <w:lastRenderedPageBreak/>
              <w:t>aktyviai dalyvauja visuomeninėje / savanoriškoje veikloje</w:t>
            </w:r>
          </w:p>
        </w:tc>
        <w:tc>
          <w:tcPr>
            <w:tcW w:w="851" w:type="dxa"/>
          </w:tcPr>
          <w:p w14:paraId="7F43FBEC" w14:textId="77777777" w:rsidR="00C606DC" w:rsidRDefault="00C606DC">
            <w:pPr>
              <w:widowControl w:val="0"/>
              <w:tabs>
                <w:tab w:val="left" w:pos="806"/>
                <w:tab w:val="left" w:leader="underscore" w:pos="6163"/>
              </w:tabs>
              <w:jc w:val="both"/>
              <w:rPr>
                <w:szCs w:val="24"/>
              </w:rPr>
            </w:pPr>
          </w:p>
        </w:tc>
        <w:tc>
          <w:tcPr>
            <w:tcW w:w="850" w:type="dxa"/>
          </w:tcPr>
          <w:p w14:paraId="6E24764E" w14:textId="77777777" w:rsidR="00C606DC" w:rsidRDefault="00C606DC">
            <w:pPr>
              <w:widowControl w:val="0"/>
              <w:tabs>
                <w:tab w:val="left" w:pos="806"/>
                <w:tab w:val="left" w:leader="underscore" w:pos="6163"/>
              </w:tabs>
              <w:jc w:val="both"/>
              <w:rPr>
                <w:szCs w:val="24"/>
              </w:rPr>
            </w:pPr>
          </w:p>
        </w:tc>
        <w:tc>
          <w:tcPr>
            <w:tcW w:w="709" w:type="dxa"/>
          </w:tcPr>
          <w:p w14:paraId="07DB8BFF" w14:textId="77777777" w:rsidR="00C606DC" w:rsidRDefault="00C606DC">
            <w:pPr>
              <w:widowControl w:val="0"/>
              <w:tabs>
                <w:tab w:val="left" w:pos="806"/>
                <w:tab w:val="left" w:leader="underscore" w:pos="6163"/>
              </w:tabs>
              <w:jc w:val="both"/>
              <w:rPr>
                <w:szCs w:val="24"/>
              </w:rPr>
            </w:pPr>
          </w:p>
        </w:tc>
      </w:tr>
      <w:tr w:rsidR="00C606DC" w14:paraId="1381F797" w14:textId="77777777">
        <w:trPr>
          <w:trHeight w:val="203"/>
        </w:trPr>
        <w:tc>
          <w:tcPr>
            <w:tcW w:w="709" w:type="dxa"/>
          </w:tcPr>
          <w:p w14:paraId="7F1228CF" w14:textId="77777777" w:rsidR="00C606DC" w:rsidRDefault="00000000">
            <w:pPr>
              <w:widowControl w:val="0"/>
              <w:tabs>
                <w:tab w:val="left" w:pos="806"/>
                <w:tab w:val="left" w:leader="underscore" w:pos="6163"/>
              </w:tabs>
              <w:ind w:left="720" w:hanging="360"/>
              <w:jc w:val="center"/>
              <w:rPr>
                <w:szCs w:val="24"/>
              </w:rPr>
            </w:pPr>
            <w:r>
              <w:rPr>
                <w:szCs w:val="24"/>
              </w:rPr>
              <w:t>3.</w:t>
            </w:r>
            <w:r>
              <w:rPr>
                <w:szCs w:val="24"/>
              </w:rPr>
              <w:tab/>
              <w:t>6.3</w:t>
            </w:r>
          </w:p>
        </w:tc>
        <w:tc>
          <w:tcPr>
            <w:tcW w:w="6329" w:type="dxa"/>
          </w:tcPr>
          <w:p w14:paraId="76B4974A" w14:textId="77777777" w:rsidR="00C606DC" w:rsidRDefault="00000000">
            <w:pPr>
              <w:widowControl w:val="0"/>
              <w:tabs>
                <w:tab w:val="left" w:pos="806"/>
                <w:tab w:val="left" w:leader="underscore" w:pos="6163"/>
              </w:tabs>
              <w:jc w:val="both"/>
              <w:rPr>
                <w:szCs w:val="24"/>
              </w:rPr>
            </w:pPr>
            <w:r>
              <w:rPr>
                <w:szCs w:val="24"/>
              </w:rPr>
              <w:t>turi problemų dėl gyvenamojo būsto</w:t>
            </w:r>
          </w:p>
        </w:tc>
        <w:tc>
          <w:tcPr>
            <w:tcW w:w="851" w:type="dxa"/>
          </w:tcPr>
          <w:p w14:paraId="091CE919" w14:textId="77777777" w:rsidR="00C606DC" w:rsidRDefault="00C606DC">
            <w:pPr>
              <w:widowControl w:val="0"/>
              <w:tabs>
                <w:tab w:val="left" w:pos="806"/>
                <w:tab w:val="left" w:leader="underscore" w:pos="6163"/>
              </w:tabs>
              <w:jc w:val="both"/>
              <w:rPr>
                <w:szCs w:val="24"/>
              </w:rPr>
            </w:pPr>
          </w:p>
        </w:tc>
        <w:tc>
          <w:tcPr>
            <w:tcW w:w="850" w:type="dxa"/>
          </w:tcPr>
          <w:p w14:paraId="35271742" w14:textId="77777777" w:rsidR="00C606DC" w:rsidRDefault="00C606DC">
            <w:pPr>
              <w:widowControl w:val="0"/>
              <w:tabs>
                <w:tab w:val="left" w:pos="806"/>
                <w:tab w:val="left" w:leader="underscore" w:pos="6163"/>
              </w:tabs>
              <w:jc w:val="both"/>
              <w:rPr>
                <w:szCs w:val="24"/>
              </w:rPr>
            </w:pPr>
          </w:p>
        </w:tc>
        <w:tc>
          <w:tcPr>
            <w:tcW w:w="709" w:type="dxa"/>
          </w:tcPr>
          <w:p w14:paraId="37B41B24" w14:textId="77777777" w:rsidR="00C606DC" w:rsidRDefault="00C606DC">
            <w:pPr>
              <w:widowControl w:val="0"/>
              <w:tabs>
                <w:tab w:val="left" w:pos="806"/>
                <w:tab w:val="left" w:leader="underscore" w:pos="6163"/>
              </w:tabs>
              <w:jc w:val="both"/>
              <w:rPr>
                <w:szCs w:val="24"/>
              </w:rPr>
            </w:pPr>
          </w:p>
        </w:tc>
      </w:tr>
      <w:tr w:rsidR="00C606DC" w14:paraId="7B16B61B" w14:textId="77777777">
        <w:trPr>
          <w:trHeight w:val="203"/>
        </w:trPr>
        <w:tc>
          <w:tcPr>
            <w:tcW w:w="709" w:type="dxa"/>
          </w:tcPr>
          <w:p w14:paraId="7C042894" w14:textId="77777777" w:rsidR="00C606DC" w:rsidRDefault="00000000">
            <w:pPr>
              <w:widowControl w:val="0"/>
              <w:tabs>
                <w:tab w:val="left" w:pos="806"/>
                <w:tab w:val="left" w:leader="underscore" w:pos="6163"/>
              </w:tabs>
              <w:ind w:left="720" w:hanging="360"/>
              <w:jc w:val="center"/>
              <w:rPr>
                <w:szCs w:val="24"/>
              </w:rPr>
            </w:pPr>
            <w:r>
              <w:rPr>
                <w:szCs w:val="24"/>
              </w:rPr>
              <w:t>4.</w:t>
            </w:r>
            <w:r>
              <w:rPr>
                <w:szCs w:val="24"/>
              </w:rPr>
              <w:tab/>
              <w:t>6.4</w:t>
            </w:r>
          </w:p>
        </w:tc>
        <w:tc>
          <w:tcPr>
            <w:tcW w:w="6329" w:type="dxa"/>
          </w:tcPr>
          <w:p w14:paraId="4695B5F8" w14:textId="77777777" w:rsidR="00C606DC" w:rsidRDefault="00000000">
            <w:pPr>
              <w:widowControl w:val="0"/>
              <w:tabs>
                <w:tab w:val="left" w:pos="806"/>
                <w:tab w:val="left" w:leader="underscore" w:pos="6163"/>
              </w:tabs>
              <w:jc w:val="both"/>
              <w:rPr>
                <w:szCs w:val="24"/>
              </w:rPr>
            </w:pPr>
            <w:r>
              <w:rPr>
                <w:szCs w:val="24"/>
              </w:rPr>
              <w:t>turi problemų dėl smurto ar prievartos šeimoje</w:t>
            </w:r>
          </w:p>
        </w:tc>
        <w:tc>
          <w:tcPr>
            <w:tcW w:w="851" w:type="dxa"/>
          </w:tcPr>
          <w:p w14:paraId="7872BCD6" w14:textId="77777777" w:rsidR="00C606DC" w:rsidRDefault="00C606DC">
            <w:pPr>
              <w:widowControl w:val="0"/>
              <w:tabs>
                <w:tab w:val="left" w:pos="806"/>
                <w:tab w:val="left" w:leader="underscore" w:pos="6163"/>
              </w:tabs>
              <w:jc w:val="both"/>
              <w:rPr>
                <w:szCs w:val="24"/>
              </w:rPr>
            </w:pPr>
          </w:p>
        </w:tc>
        <w:tc>
          <w:tcPr>
            <w:tcW w:w="850" w:type="dxa"/>
          </w:tcPr>
          <w:p w14:paraId="64C36476" w14:textId="77777777" w:rsidR="00C606DC" w:rsidRDefault="00C606DC">
            <w:pPr>
              <w:widowControl w:val="0"/>
              <w:tabs>
                <w:tab w:val="left" w:pos="806"/>
                <w:tab w:val="left" w:leader="underscore" w:pos="6163"/>
              </w:tabs>
              <w:jc w:val="both"/>
              <w:rPr>
                <w:szCs w:val="24"/>
              </w:rPr>
            </w:pPr>
          </w:p>
        </w:tc>
        <w:tc>
          <w:tcPr>
            <w:tcW w:w="709" w:type="dxa"/>
          </w:tcPr>
          <w:p w14:paraId="36F1F37C" w14:textId="77777777" w:rsidR="00C606DC" w:rsidRDefault="00C606DC">
            <w:pPr>
              <w:widowControl w:val="0"/>
              <w:tabs>
                <w:tab w:val="left" w:pos="806"/>
                <w:tab w:val="left" w:leader="underscore" w:pos="6163"/>
              </w:tabs>
              <w:jc w:val="both"/>
              <w:rPr>
                <w:szCs w:val="24"/>
              </w:rPr>
            </w:pPr>
          </w:p>
        </w:tc>
      </w:tr>
      <w:tr w:rsidR="00C606DC" w14:paraId="7FA1533E" w14:textId="77777777">
        <w:trPr>
          <w:trHeight w:val="203"/>
        </w:trPr>
        <w:tc>
          <w:tcPr>
            <w:tcW w:w="709" w:type="dxa"/>
          </w:tcPr>
          <w:p w14:paraId="315536C0" w14:textId="77777777" w:rsidR="00C606DC" w:rsidRDefault="00000000">
            <w:pPr>
              <w:widowControl w:val="0"/>
              <w:tabs>
                <w:tab w:val="left" w:pos="806"/>
                <w:tab w:val="left" w:leader="underscore" w:pos="6163"/>
              </w:tabs>
              <w:ind w:left="720" w:hanging="360"/>
              <w:jc w:val="center"/>
              <w:rPr>
                <w:szCs w:val="24"/>
              </w:rPr>
            </w:pPr>
            <w:r>
              <w:rPr>
                <w:szCs w:val="24"/>
              </w:rPr>
              <w:t>5.</w:t>
            </w:r>
            <w:r>
              <w:rPr>
                <w:szCs w:val="24"/>
              </w:rPr>
              <w:tab/>
              <w:t>6.5</w:t>
            </w:r>
          </w:p>
        </w:tc>
        <w:tc>
          <w:tcPr>
            <w:tcW w:w="6329" w:type="dxa"/>
          </w:tcPr>
          <w:p w14:paraId="2D2230DA" w14:textId="77777777" w:rsidR="00C606DC" w:rsidRDefault="00000000">
            <w:pPr>
              <w:widowControl w:val="0"/>
              <w:tabs>
                <w:tab w:val="left" w:pos="806"/>
                <w:tab w:val="left" w:leader="underscore" w:pos="6163"/>
              </w:tabs>
              <w:jc w:val="both"/>
              <w:rPr>
                <w:szCs w:val="24"/>
              </w:rPr>
            </w:pPr>
            <w:r>
              <w:rPr>
                <w:szCs w:val="24"/>
              </w:rPr>
              <w:t>turi problemų dėl alkoholio ar psichotropinių medžiagų vartojimo</w:t>
            </w:r>
          </w:p>
        </w:tc>
        <w:tc>
          <w:tcPr>
            <w:tcW w:w="851" w:type="dxa"/>
          </w:tcPr>
          <w:p w14:paraId="13B8F184" w14:textId="77777777" w:rsidR="00C606DC" w:rsidRDefault="00C606DC">
            <w:pPr>
              <w:widowControl w:val="0"/>
              <w:tabs>
                <w:tab w:val="left" w:pos="806"/>
                <w:tab w:val="left" w:leader="underscore" w:pos="6163"/>
              </w:tabs>
              <w:jc w:val="both"/>
              <w:rPr>
                <w:szCs w:val="24"/>
              </w:rPr>
            </w:pPr>
          </w:p>
        </w:tc>
        <w:tc>
          <w:tcPr>
            <w:tcW w:w="850" w:type="dxa"/>
          </w:tcPr>
          <w:p w14:paraId="39161205" w14:textId="77777777" w:rsidR="00C606DC" w:rsidRDefault="00C606DC">
            <w:pPr>
              <w:widowControl w:val="0"/>
              <w:tabs>
                <w:tab w:val="left" w:pos="806"/>
                <w:tab w:val="left" w:leader="underscore" w:pos="6163"/>
              </w:tabs>
              <w:jc w:val="both"/>
              <w:rPr>
                <w:szCs w:val="24"/>
              </w:rPr>
            </w:pPr>
          </w:p>
        </w:tc>
        <w:tc>
          <w:tcPr>
            <w:tcW w:w="709" w:type="dxa"/>
          </w:tcPr>
          <w:p w14:paraId="1EBE2515" w14:textId="77777777" w:rsidR="00C606DC" w:rsidRDefault="00C606DC">
            <w:pPr>
              <w:widowControl w:val="0"/>
              <w:tabs>
                <w:tab w:val="left" w:pos="806"/>
                <w:tab w:val="left" w:leader="underscore" w:pos="6163"/>
              </w:tabs>
              <w:jc w:val="both"/>
              <w:rPr>
                <w:szCs w:val="24"/>
              </w:rPr>
            </w:pPr>
          </w:p>
        </w:tc>
      </w:tr>
      <w:tr w:rsidR="00C606DC" w14:paraId="4C4681D2" w14:textId="77777777">
        <w:trPr>
          <w:trHeight w:val="203"/>
        </w:trPr>
        <w:tc>
          <w:tcPr>
            <w:tcW w:w="709" w:type="dxa"/>
          </w:tcPr>
          <w:p w14:paraId="6B036FB3" w14:textId="77777777" w:rsidR="00C606DC" w:rsidRDefault="00000000">
            <w:pPr>
              <w:widowControl w:val="0"/>
              <w:tabs>
                <w:tab w:val="left" w:pos="806"/>
                <w:tab w:val="left" w:leader="underscore" w:pos="6163"/>
              </w:tabs>
              <w:ind w:left="720" w:hanging="360"/>
              <w:jc w:val="both"/>
              <w:rPr>
                <w:szCs w:val="24"/>
              </w:rPr>
            </w:pPr>
            <w:r>
              <w:rPr>
                <w:szCs w:val="24"/>
              </w:rPr>
              <w:t>6.</w:t>
            </w:r>
            <w:r>
              <w:rPr>
                <w:szCs w:val="24"/>
              </w:rPr>
              <w:tab/>
              <w:t>6.6</w:t>
            </w:r>
          </w:p>
        </w:tc>
        <w:tc>
          <w:tcPr>
            <w:tcW w:w="6329" w:type="dxa"/>
          </w:tcPr>
          <w:p w14:paraId="7DE121BB" w14:textId="77777777" w:rsidR="00C606DC" w:rsidRDefault="00000000">
            <w:pPr>
              <w:widowControl w:val="0"/>
              <w:tabs>
                <w:tab w:val="left" w:pos="806"/>
                <w:tab w:val="left" w:leader="underscore" w:pos="6163"/>
              </w:tabs>
              <w:jc w:val="both"/>
              <w:rPr>
                <w:szCs w:val="24"/>
              </w:rPr>
            </w:pPr>
            <w:r>
              <w:rPr>
                <w:szCs w:val="24"/>
              </w:rPr>
              <w:t>turi finansinių sunkumų (įsiskolinimai, t.t.)</w:t>
            </w:r>
          </w:p>
        </w:tc>
        <w:tc>
          <w:tcPr>
            <w:tcW w:w="851" w:type="dxa"/>
          </w:tcPr>
          <w:p w14:paraId="40D7FEF1" w14:textId="77777777" w:rsidR="00C606DC" w:rsidRDefault="00C606DC">
            <w:pPr>
              <w:widowControl w:val="0"/>
              <w:tabs>
                <w:tab w:val="left" w:pos="806"/>
                <w:tab w:val="left" w:leader="underscore" w:pos="6163"/>
              </w:tabs>
              <w:jc w:val="both"/>
              <w:rPr>
                <w:szCs w:val="24"/>
              </w:rPr>
            </w:pPr>
          </w:p>
        </w:tc>
        <w:tc>
          <w:tcPr>
            <w:tcW w:w="850" w:type="dxa"/>
          </w:tcPr>
          <w:p w14:paraId="395C2EB4" w14:textId="77777777" w:rsidR="00C606DC" w:rsidRDefault="00C606DC">
            <w:pPr>
              <w:widowControl w:val="0"/>
              <w:tabs>
                <w:tab w:val="left" w:pos="806"/>
                <w:tab w:val="left" w:leader="underscore" w:pos="6163"/>
              </w:tabs>
              <w:jc w:val="both"/>
              <w:rPr>
                <w:szCs w:val="24"/>
              </w:rPr>
            </w:pPr>
          </w:p>
        </w:tc>
        <w:tc>
          <w:tcPr>
            <w:tcW w:w="709" w:type="dxa"/>
          </w:tcPr>
          <w:p w14:paraId="2078905A" w14:textId="77777777" w:rsidR="00C606DC" w:rsidRDefault="00C606DC">
            <w:pPr>
              <w:widowControl w:val="0"/>
              <w:tabs>
                <w:tab w:val="left" w:pos="806"/>
                <w:tab w:val="left" w:leader="underscore" w:pos="6163"/>
              </w:tabs>
              <w:jc w:val="both"/>
              <w:rPr>
                <w:szCs w:val="24"/>
              </w:rPr>
            </w:pPr>
          </w:p>
        </w:tc>
      </w:tr>
      <w:tr w:rsidR="00C606DC" w14:paraId="5CC6542E" w14:textId="77777777">
        <w:trPr>
          <w:trHeight w:val="2406"/>
        </w:trPr>
        <w:tc>
          <w:tcPr>
            <w:tcW w:w="709" w:type="dxa"/>
          </w:tcPr>
          <w:p w14:paraId="47EF26D0" w14:textId="77777777" w:rsidR="00C606DC" w:rsidRDefault="00000000">
            <w:pPr>
              <w:widowControl w:val="0"/>
              <w:tabs>
                <w:tab w:val="left" w:pos="806"/>
                <w:tab w:val="left" w:leader="underscore" w:pos="6163"/>
              </w:tabs>
              <w:ind w:left="720" w:hanging="360"/>
              <w:jc w:val="both"/>
              <w:rPr>
                <w:szCs w:val="24"/>
              </w:rPr>
            </w:pPr>
            <w:r>
              <w:rPr>
                <w:szCs w:val="24"/>
              </w:rPr>
              <w:t>7.</w:t>
            </w:r>
            <w:r>
              <w:rPr>
                <w:szCs w:val="24"/>
              </w:rPr>
              <w:tab/>
              <w:t>6.7</w:t>
            </w:r>
          </w:p>
        </w:tc>
        <w:tc>
          <w:tcPr>
            <w:tcW w:w="6329" w:type="dxa"/>
          </w:tcPr>
          <w:p w14:paraId="3CB0C504" w14:textId="77777777" w:rsidR="00C606DC" w:rsidRDefault="00000000">
            <w:pPr>
              <w:widowControl w:val="0"/>
              <w:tabs>
                <w:tab w:val="left" w:pos="806"/>
                <w:tab w:val="left" w:leader="underscore" w:pos="6163"/>
              </w:tabs>
              <w:jc w:val="both"/>
              <w:rPr>
                <w:szCs w:val="24"/>
              </w:rPr>
            </w:pPr>
            <w:r>
              <w:rPr>
                <w:szCs w:val="24"/>
              </w:rPr>
              <w:t>turi kitų socialinių problemų</w:t>
            </w:r>
          </w:p>
          <w:p w14:paraId="648300EB" w14:textId="77777777" w:rsidR="00C606DC" w:rsidRDefault="00000000">
            <w:pPr>
              <w:tabs>
                <w:tab w:val="right" w:leader="underscore" w:pos="9638"/>
              </w:tabs>
              <w:jc w:val="both"/>
              <w:rPr>
                <w:szCs w:val="24"/>
              </w:rPr>
            </w:pPr>
            <w:r>
              <w:rPr>
                <w:szCs w:val="24"/>
              </w:rPr>
              <w:tab/>
            </w:r>
          </w:p>
          <w:p w14:paraId="10C728BE" w14:textId="77777777" w:rsidR="00C606DC" w:rsidRDefault="00000000">
            <w:pPr>
              <w:tabs>
                <w:tab w:val="right" w:leader="underscore" w:pos="9638"/>
              </w:tabs>
              <w:jc w:val="both"/>
              <w:rPr>
                <w:szCs w:val="24"/>
              </w:rPr>
            </w:pPr>
            <w:r>
              <w:rPr>
                <w:szCs w:val="24"/>
              </w:rPr>
              <w:tab/>
            </w:r>
          </w:p>
          <w:p w14:paraId="4372ADAE" w14:textId="77777777" w:rsidR="00C606DC" w:rsidRDefault="00000000">
            <w:pPr>
              <w:tabs>
                <w:tab w:val="right" w:leader="underscore" w:pos="9638"/>
              </w:tabs>
              <w:jc w:val="both"/>
              <w:rPr>
                <w:szCs w:val="24"/>
              </w:rPr>
            </w:pPr>
            <w:r>
              <w:rPr>
                <w:szCs w:val="24"/>
              </w:rPr>
              <w:tab/>
            </w:r>
          </w:p>
          <w:p w14:paraId="217DCFF1" w14:textId="77777777" w:rsidR="00C606DC" w:rsidRDefault="00000000">
            <w:pPr>
              <w:tabs>
                <w:tab w:val="right" w:leader="underscore" w:pos="9638"/>
              </w:tabs>
              <w:jc w:val="both"/>
              <w:rPr>
                <w:szCs w:val="24"/>
              </w:rPr>
            </w:pPr>
            <w:r>
              <w:rPr>
                <w:szCs w:val="24"/>
              </w:rPr>
              <w:tab/>
            </w:r>
          </w:p>
          <w:p w14:paraId="729F2152" w14:textId="77777777" w:rsidR="00C606DC" w:rsidRDefault="00000000">
            <w:pPr>
              <w:tabs>
                <w:tab w:val="right" w:leader="underscore" w:pos="9638"/>
              </w:tabs>
              <w:jc w:val="both"/>
              <w:rPr>
                <w:szCs w:val="24"/>
              </w:rPr>
            </w:pPr>
            <w:r>
              <w:rPr>
                <w:szCs w:val="24"/>
              </w:rPr>
              <w:tab/>
            </w:r>
          </w:p>
          <w:p w14:paraId="5DCE3FA6" w14:textId="77777777" w:rsidR="00C606DC" w:rsidRDefault="00000000">
            <w:pPr>
              <w:tabs>
                <w:tab w:val="right" w:leader="underscore" w:pos="9638"/>
              </w:tabs>
              <w:jc w:val="both"/>
              <w:rPr>
                <w:szCs w:val="24"/>
              </w:rPr>
            </w:pPr>
            <w:r>
              <w:rPr>
                <w:szCs w:val="24"/>
              </w:rPr>
              <w:tab/>
            </w:r>
          </w:p>
        </w:tc>
        <w:tc>
          <w:tcPr>
            <w:tcW w:w="851" w:type="dxa"/>
          </w:tcPr>
          <w:p w14:paraId="4C6C9CB2" w14:textId="77777777" w:rsidR="00C606DC" w:rsidRDefault="00C606DC">
            <w:pPr>
              <w:widowControl w:val="0"/>
              <w:tabs>
                <w:tab w:val="left" w:pos="806"/>
                <w:tab w:val="left" w:leader="underscore" w:pos="6163"/>
              </w:tabs>
              <w:jc w:val="both"/>
              <w:rPr>
                <w:szCs w:val="24"/>
              </w:rPr>
            </w:pPr>
          </w:p>
        </w:tc>
        <w:tc>
          <w:tcPr>
            <w:tcW w:w="850" w:type="dxa"/>
          </w:tcPr>
          <w:p w14:paraId="7DC426E3" w14:textId="77777777" w:rsidR="00C606DC" w:rsidRDefault="00C606DC">
            <w:pPr>
              <w:widowControl w:val="0"/>
              <w:tabs>
                <w:tab w:val="left" w:pos="806"/>
                <w:tab w:val="left" w:leader="underscore" w:pos="6163"/>
              </w:tabs>
              <w:jc w:val="both"/>
              <w:rPr>
                <w:szCs w:val="24"/>
              </w:rPr>
            </w:pPr>
          </w:p>
        </w:tc>
        <w:tc>
          <w:tcPr>
            <w:tcW w:w="709" w:type="dxa"/>
          </w:tcPr>
          <w:p w14:paraId="6914C494" w14:textId="77777777" w:rsidR="00C606DC" w:rsidRDefault="00C606DC">
            <w:pPr>
              <w:widowControl w:val="0"/>
              <w:tabs>
                <w:tab w:val="left" w:pos="806"/>
                <w:tab w:val="left" w:leader="underscore" w:pos="6163"/>
              </w:tabs>
              <w:jc w:val="both"/>
              <w:rPr>
                <w:szCs w:val="24"/>
              </w:rPr>
            </w:pPr>
          </w:p>
        </w:tc>
      </w:tr>
    </w:tbl>
    <w:p w14:paraId="3F985090" w14:textId="77777777" w:rsidR="00C606DC" w:rsidRDefault="00C606DC">
      <w:pPr>
        <w:widowControl w:val="0"/>
        <w:jc w:val="both"/>
        <w:rPr>
          <w:szCs w:val="24"/>
        </w:rPr>
      </w:pPr>
    </w:p>
    <w:p w14:paraId="515774B6" w14:textId="77777777" w:rsidR="00C606DC" w:rsidRDefault="00000000">
      <w:pPr>
        <w:widowControl w:val="0"/>
        <w:ind w:firstLine="720"/>
        <w:jc w:val="both"/>
        <w:rPr>
          <w:b/>
          <w:szCs w:val="24"/>
        </w:rPr>
      </w:pPr>
      <w:r>
        <w:rPr>
          <w:b/>
          <w:szCs w:val="24"/>
        </w:rPr>
        <w:t>16) Asmuo motyvuotas spręsti savo problemas</w:t>
      </w:r>
    </w:p>
    <w:p w14:paraId="23254023" w14:textId="77777777" w:rsidR="00C606DC" w:rsidRDefault="00C606DC">
      <w:pPr>
        <w:widowControl w:val="0"/>
        <w:ind w:firstLine="720"/>
        <w:jc w:val="both"/>
        <w:rPr>
          <w:szCs w:val="24"/>
        </w:rPr>
      </w:pPr>
    </w:p>
    <w:p w14:paraId="671A4645" w14:textId="77777777" w:rsidR="00C606DC" w:rsidRDefault="00000000">
      <w:pPr>
        <w:widowControl w:val="0"/>
        <w:tabs>
          <w:tab w:val="left" w:pos="2760"/>
        </w:tabs>
        <w:ind w:firstLine="720"/>
        <w:jc w:val="both"/>
        <w:rPr>
          <w:szCs w:val="24"/>
        </w:rPr>
      </w:pPr>
      <w:r>
        <w:rPr>
          <w:szCs w:val="24"/>
        </w:rPr>
        <w:sym w:font="Wingdings 2" w:char="F0A3"/>
      </w:r>
      <w:r>
        <w:rPr>
          <w:szCs w:val="24"/>
        </w:rPr>
        <w:t xml:space="preserve"> Taip</w:t>
      </w:r>
      <w:r>
        <w:rPr>
          <w:szCs w:val="24"/>
        </w:rPr>
        <w:tab/>
      </w:r>
      <w:r>
        <w:rPr>
          <w:szCs w:val="24"/>
        </w:rPr>
        <w:sym w:font="Wingdings 2" w:char="F0A3"/>
      </w:r>
      <w:r>
        <w:rPr>
          <w:szCs w:val="24"/>
        </w:rPr>
        <w:t xml:space="preserve"> Ne</w:t>
      </w:r>
    </w:p>
    <w:p w14:paraId="7606B0CF" w14:textId="77777777" w:rsidR="00C606DC" w:rsidRDefault="00C606DC">
      <w:pPr>
        <w:widowControl w:val="0"/>
        <w:tabs>
          <w:tab w:val="left" w:pos="2760"/>
        </w:tabs>
        <w:ind w:firstLine="720"/>
        <w:jc w:val="both"/>
        <w:rPr>
          <w:szCs w:val="24"/>
        </w:rPr>
      </w:pPr>
    </w:p>
    <w:p w14:paraId="79B9FD0B" w14:textId="77777777" w:rsidR="00C606DC" w:rsidRDefault="00C606DC">
      <w:pPr>
        <w:widowControl w:val="0"/>
        <w:ind w:firstLine="720"/>
        <w:jc w:val="both"/>
        <w:rPr>
          <w:szCs w:val="24"/>
        </w:rPr>
      </w:pPr>
    </w:p>
    <w:p w14:paraId="6F2D74F9" w14:textId="77777777" w:rsidR="00C606DC" w:rsidRDefault="00000000">
      <w:pPr>
        <w:widowControl w:val="0"/>
        <w:ind w:firstLine="720"/>
        <w:jc w:val="both"/>
        <w:rPr>
          <w:b/>
          <w:szCs w:val="24"/>
        </w:rPr>
      </w:pPr>
      <w:r>
        <w:rPr>
          <w:b/>
          <w:szCs w:val="24"/>
        </w:rPr>
        <w:t>17) Kokios papildomos pagalbos prašo asmuo</w:t>
      </w:r>
    </w:p>
    <w:p w14:paraId="3DED568A" w14:textId="77777777" w:rsidR="00C606DC" w:rsidRDefault="00000000">
      <w:pPr>
        <w:tabs>
          <w:tab w:val="right" w:leader="underscore" w:pos="9638"/>
        </w:tabs>
        <w:ind w:firstLine="720"/>
        <w:jc w:val="both"/>
        <w:rPr>
          <w:szCs w:val="24"/>
        </w:rPr>
      </w:pPr>
      <w:r>
        <w:rPr>
          <w:szCs w:val="24"/>
        </w:rPr>
        <w:tab/>
      </w:r>
    </w:p>
    <w:p w14:paraId="551DBD21" w14:textId="77777777" w:rsidR="00C606DC" w:rsidRDefault="00000000">
      <w:pPr>
        <w:tabs>
          <w:tab w:val="right" w:leader="underscore" w:pos="9638"/>
        </w:tabs>
        <w:ind w:firstLine="720"/>
        <w:jc w:val="both"/>
        <w:rPr>
          <w:szCs w:val="24"/>
        </w:rPr>
      </w:pPr>
      <w:r>
        <w:rPr>
          <w:szCs w:val="24"/>
        </w:rPr>
        <w:tab/>
      </w:r>
    </w:p>
    <w:p w14:paraId="70ED8263" w14:textId="77777777" w:rsidR="00C606DC" w:rsidRDefault="00000000">
      <w:pPr>
        <w:tabs>
          <w:tab w:val="right" w:leader="underscore" w:pos="9638"/>
        </w:tabs>
        <w:ind w:firstLine="720"/>
        <w:jc w:val="both"/>
        <w:rPr>
          <w:szCs w:val="24"/>
        </w:rPr>
      </w:pPr>
      <w:r>
        <w:rPr>
          <w:szCs w:val="24"/>
        </w:rPr>
        <w:tab/>
      </w:r>
    </w:p>
    <w:p w14:paraId="62B00347" w14:textId="77777777" w:rsidR="00C606DC" w:rsidRDefault="00000000">
      <w:pPr>
        <w:tabs>
          <w:tab w:val="right" w:leader="underscore" w:pos="9638"/>
        </w:tabs>
        <w:ind w:firstLine="720"/>
        <w:jc w:val="both"/>
        <w:rPr>
          <w:szCs w:val="24"/>
        </w:rPr>
      </w:pPr>
      <w:r>
        <w:rPr>
          <w:szCs w:val="24"/>
        </w:rPr>
        <w:tab/>
      </w:r>
    </w:p>
    <w:p w14:paraId="157AA99D" w14:textId="77777777" w:rsidR="00C606DC" w:rsidRDefault="00C606DC">
      <w:pPr>
        <w:rPr>
          <w:b/>
          <w:szCs w:val="24"/>
        </w:rPr>
      </w:pPr>
    </w:p>
    <w:p w14:paraId="1DC9B851" w14:textId="77777777" w:rsidR="00C606DC" w:rsidRDefault="00000000">
      <w:pPr>
        <w:ind w:firstLine="720"/>
        <w:rPr>
          <w:b/>
          <w:szCs w:val="24"/>
        </w:rPr>
      </w:pPr>
      <w:r>
        <w:rPr>
          <w:b/>
          <w:szCs w:val="24"/>
        </w:rPr>
        <w:t>18) Asmens pageidavimai darbui</w:t>
      </w:r>
    </w:p>
    <w:tbl>
      <w:tblPr>
        <w:tblW w:w="95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662"/>
        <w:gridCol w:w="3010"/>
      </w:tblGrid>
      <w:tr w:rsidR="00C606DC" w14:paraId="1CF3B4C9" w14:textId="77777777">
        <w:tc>
          <w:tcPr>
            <w:tcW w:w="1872" w:type="dxa"/>
          </w:tcPr>
          <w:p w14:paraId="5EB0AB74" w14:textId="77777777" w:rsidR="00C606DC" w:rsidRDefault="00000000">
            <w:pPr>
              <w:jc w:val="center"/>
              <w:rPr>
                <w:szCs w:val="24"/>
              </w:rPr>
            </w:pPr>
            <w:r>
              <w:rPr>
                <w:szCs w:val="24"/>
              </w:rPr>
              <w:t>Pageidaujamas darbas</w:t>
            </w:r>
          </w:p>
        </w:tc>
        <w:tc>
          <w:tcPr>
            <w:tcW w:w="4662" w:type="dxa"/>
            <w:tcBorders>
              <w:right w:val="nil"/>
            </w:tcBorders>
          </w:tcPr>
          <w:p w14:paraId="3AAE6B8A" w14:textId="77777777" w:rsidR="00C606DC" w:rsidRDefault="00C606DC">
            <w:pPr>
              <w:jc w:val="center"/>
              <w:rPr>
                <w:szCs w:val="24"/>
              </w:rPr>
            </w:pPr>
          </w:p>
        </w:tc>
        <w:tc>
          <w:tcPr>
            <w:tcW w:w="3010" w:type="dxa"/>
            <w:tcBorders>
              <w:left w:val="nil"/>
            </w:tcBorders>
          </w:tcPr>
          <w:p w14:paraId="50606446" w14:textId="77777777" w:rsidR="00C606DC" w:rsidRDefault="00C606DC">
            <w:pPr>
              <w:jc w:val="center"/>
              <w:rPr>
                <w:szCs w:val="24"/>
              </w:rPr>
            </w:pPr>
          </w:p>
        </w:tc>
      </w:tr>
      <w:tr w:rsidR="00C606DC" w14:paraId="58AE3789" w14:textId="77777777">
        <w:trPr>
          <w:trHeight w:val="4778"/>
        </w:trPr>
        <w:tc>
          <w:tcPr>
            <w:tcW w:w="1872" w:type="dxa"/>
          </w:tcPr>
          <w:p w14:paraId="4C6B5750" w14:textId="77777777" w:rsidR="00C606DC" w:rsidRDefault="00000000">
            <w:pPr>
              <w:jc w:val="center"/>
              <w:rPr>
                <w:szCs w:val="24"/>
              </w:rPr>
            </w:pPr>
            <w:r>
              <w:rPr>
                <w:szCs w:val="24"/>
              </w:rPr>
              <w:lastRenderedPageBreak/>
              <w:t>Galima verslo sritis (produktai, klientai)</w:t>
            </w:r>
          </w:p>
        </w:tc>
        <w:tc>
          <w:tcPr>
            <w:tcW w:w="4662" w:type="dxa"/>
            <w:tcBorders>
              <w:right w:val="nil"/>
            </w:tcBorders>
          </w:tcPr>
          <w:p w14:paraId="4D017F2A" w14:textId="77777777" w:rsidR="00C606DC" w:rsidRDefault="00C606DC">
            <w:pPr>
              <w:jc w:val="center"/>
              <w:rPr>
                <w:szCs w:val="24"/>
              </w:rPr>
            </w:pPr>
          </w:p>
          <w:p w14:paraId="4D7845B3"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Nėra pageidavimų ( nežino)</w:t>
            </w:r>
          </w:p>
          <w:p w14:paraId="1A16BCE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Automobiliai, motociklai </w:t>
            </w:r>
          </w:p>
          <w:p w14:paraId="75596100"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Biuro ir buitinė technika, baldai </w:t>
            </w:r>
          </w:p>
          <w:p w14:paraId="00EB259B"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Aplinkos tvarkymas, valymas </w:t>
            </w:r>
          </w:p>
          <w:p w14:paraId="580E4E4D"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Apželdinimas </w:t>
            </w:r>
          </w:p>
          <w:p w14:paraId="37DEB32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Finansai, draudimas </w:t>
            </w:r>
          </w:p>
          <w:p w14:paraId="758B693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Kompiuteriai, IT, komunikacija,</w:t>
            </w:r>
          </w:p>
          <w:p w14:paraId="004FFD22" w14:textId="77777777" w:rsidR="00C606DC" w:rsidRDefault="00000000">
            <w:pPr>
              <w:ind w:left="360"/>
              <w:jc w:val="center"/>
              <w:rPr>
                <w:szCs w:val="24"/>
              </w:rPr>
            </w:pPr>
            <w:r>
              <w:rPr>
                <w:szCs w:val="24"/>
              </w:rPr>
              <w:t>paštas</w:t>
            </w:r>
          </w:p>
          <w:p w14:paraId="17AEC3F7"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Kuras, energetika </w:t>
            </w:r>
          </w:p>
          <w:p w14:paraId="26A0A091"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Medicina, farmacija</w:t>
            </w:r>
          </w:p>
          <w:p w14:paraId="7B3CA79B"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Maisto produktai  </w:t>
            </w:r>
          </w:p>
          <w:p w14:paraId="60F6DBEB"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NVO </w:t>
            </w:r>
          </w:p>
          <w:p w14:paraId="795FB4E3" w14:textId="77777777" w:rsidR="00C606DC" w:rsidRDefault="00C606DC">
            <w:pPr>
              <w:jc w:val="both"/>
              <w:rPr>
                <w:szCs w:val="24"/>
              </w:rPr>
            </w:pPr>
          </w:p>
        </w:tc>
        <w:tc>
          <w:tcPr>
            <w:tcW w:w="3010" w:type="dxa"/>
            <w:tcBorders>
              <w:left w:val="nil"/>
            </w:tcBorders>
          </w:tcPr>
          <w:p w14:paraId="67AB6598" w14:textId="77777777" w:rsidR="00C606DC" w:rsidRDefault="00C606DC">
            <w:pPr>
              <w:jc w:val="center"/>
              <w:rPr>
                <w:szCs w:val="24"/>
              </w:rPr>
            </w:pPr>
          </w:p>
          <w:p w14:paraId="35655F3F"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Paslaugos </w:t>
            </w:r>
          </w:p>
          <w:p w14:paraId="0D03C45D"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Poilsis, laisvalaikis, pramogos </w:t>
            </w:r>
          </w:p>
          <w:p w14:paraId="6490DA68"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Pramonės įranga</w:t>
            </w:r>
          </w:p>
          <w:p w14:paraId="2417B19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Reklama, leidyba </w:t>
            </w:r>
          </w:p>
          <w:p w14:paraId="3C0466E3"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Ryšiai, internetas</w:t>
            </w:r>
          </w:p>
          <w:p w14:paraId="0FEBF06E"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Sandėliavimas </w:t>
            </w:r>
          </w:p>
          <w:p w14:paraId="697356E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Statyba, statybinės medžiagos </w:t>
            </w:r>
          </w:p>
          <w:p w14:paraId="08D96C1B"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Švietimas, mokslas </w:t>
            </w:r>
          </w:p>
          <w:p w14:paraId="18150447"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Kultūra</w:t>
            </w:r>
          </w:p>
          <w:p w14:paraId="7951E1AB"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Transportas, pervežimai</w:t>
            </w:r>
          </w:p>
          <w:p w14:paraId="554B6112"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Valstybinės institucijos </w:t>
            </w:r>
          </w:p>
          <w:p w14:paraId="47D7C46F"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Žemės ūkis </w:t>
            </w:r>
          </w:p>
          <w:p w14:paraId="3B97A872"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Kita galima veikla</w:t>
            </w:r>
          </w:p>
          <w:p w14:paraId="4425FA40" w14:textId="77777777" w:rsidR="00C606DC" w:rsidRDefault="00C606DC">
            <w:pPr>
              <w:ind w:firstLine="62"/>
              <w:jc w:val="both"/>
              <w:rPr>
                <w:szCs w:val="24"/>
              </w:rPr>
            </w:pPr>
          </w:p>
          <w:p w14:paraId="7FFE451C" w14:textId="77777777" w:rsidR="00C606DC" w:rsidRDefault="00C606DC">
            <w:pPr>
              <w:jc w:val="center"/>
              <w:rPr>
                <w:szCs w:val="24"/>
              </w:rPr>
            </w:pPr>
          </w:p>
        </w:tc>
      </w:tr>
      <w:tr w:rsidR="00C606DC" w14:paraId="78A257D2" w14:textId="77777777">
        <w:tc>
          <w:tcPr>
            <w:tcW w:w="1872" w:type="dxa"/>
          </w:tcPr>
          <w:p w14:paraId="2E95600F" w14:textId="77777777" w:rsidR="00C606DC" w:rsidRDefault="00000000">
            <w:pPr>
              <w:jc w:val="center"/>
              <w:rPr>
                <w:szCs w:val="24"/>
              </w:rPr>
            </w:pPr>
            <w:r>
              <w:rPr>
                <w:szCs w:val="24"/>
              </w:rPr>
              <w:t>Galima veikla</w:t>
            </w:r>
          </w:p>
        </w:tc>
        <w:tc>
          <w:tcPr>
            <w:tcW w:w="4662" w:type="dxa"/>
            <w:tcBorders>
              <w:right w:val="nil"/>
            </w:tcBorders>
          </w:tcPr>
          <w:p w14:paraId="3392D865" w14:textId="77777777" w:rsidR="00C606DC" w:rsidRDefault="00C606DC">
            <w:pPr>
              <w:jc w:val="both"/>
              <w:rPr>
                <w:szCs w:val="24"/>
              </w:rPr>
            </w:pPr>
          </w:p>
          <w:p w14:paraId="2384765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Nėra pageidavimų (nežino)</w:t>
            </w:r>
          </w:p>
          <w:p w14:paraId="2BBC53FA"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Sunkus ﬁzinis darbas</w:t>
            </w:r>
          </w:p>
          <w:p w14:paraId="72EE6107"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Darbas su įrenginiais</w:t>
            </w:r>
          </w:p>
          <w:p w14:paraId="3E0D4720"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Darbas su žmonėmis</w:t>
            </w:r>
          </w:p>
          <w:p w14:paraId="1E6E5A96"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Vairavimas (transporto priemonės)</w:t>
            </w:r>
          </w:p>
          <w:p w14:paraId="0A95FCAB"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Remontas, surinkimas, montavimas</w:t>
            </w:r>
          </w:p>
          <w:p w14:paraId="370AED3C"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Kruopštus darbas</w:t>
            </w:r>
          </w:p>
          <w:p w14:paraId="393BEAB8"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Statyba, apdaila, dažymas</w:t>
            </w:r>
          </w:p>
          <w:p w14:paraId="4AA8591A"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Valymas, dezinfekavimas</w:t>
            </w:r>
          </w:p>
          <w:p w14:paraId="376F267E"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Sandėliavimas</w:t>
            </w:r>
          </w:p>
          <w:p w14:paraId="3E2486C4"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Administravimas, dokumentų rengimas</w:t>
            </w:r>
          </w:p>
          <w:p w14:paraId="1A52E2A0"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Organizavimas, planavimas</w:t>
            </w:r>
          </w:p>
          <w:p w14:paraId="78CCCA4C"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Meninė veikla</w:t>
            </w:r>
          </w:p>
          <w:p w14:paraId="6379ABF6"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Mokymas, ugdymas</w:t>
            </w:r>
          </w:p>
          <w:p w14:paraId="4DC6DB00"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Vadovavimas</w:t>
            </w:r>
          </w:p>
          <w:p w14:paraId="60CC78A6" w14:textId="77777777" w:rsidR="00C606DC" w:rsidRDefault="00C606DC">
            <w:pPr>
              <w:ind w:left="1080"/>
              <w:jc w:val="both"/>
              <w:rPr>
                <w:szCs w:val="24"/>
              </w:rPr>
            </w:pPr>
          </w:p>
        </w:tc>
        <w:tc>
          <w:tcPr>
            <w:tcW w:w="3010" w:type="dxa"/>
            <w:tcBorders>
              <w:left w:val="nil"/>
            </w:tcBorders>
          </w:tcPr>
          <w:p w14:paraId="1F3D567E"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Apsauga</w:t>
            </w:r>
          </w:p>
          <w:p w14:paraId="0F2BDF9E"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Skaičiavimas, sąmatų sudarymas</w:t>
            </w:r>
          </w:p>
          <w:p w14:paraId="212E5A96"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Muzikavimas, dainavimas, šokiai</w:t>
            </w:r>
          </w:p>
          <w:p w14:paraId="0A55EA16"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Kosmetologija, kirpimas, sušukavimas </w:t>
            </w:r>
          </w:p>
          <w:p w14:paraId="1D020D4F"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Slauga, rūpinimasis kitais </w:t>
            </w:r>
          </w:p>
          <w:p w14:paraId="72C555D4"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Medicina</w:t>
            </w:r>
          </w:p>
          <w:p w14:paraId="177AA6D2"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Darbas su gyvūnais</w:t>
            </w:r>
          </w:p>
          <w:p w14:paraId="575E830E"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Sodininkystė</w:t>
            </w:r>
          </w:p>
          <w:p w14:paraId="5FD695D6"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Aplinkos tvarkymas</w:t>
            </w:r>
          </w:p>
          <w:p w14:paraId="463F2635"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Pirkimai </w:t>
            </w:r>
          </w:p>
          <w:p w14:paraId="7FA99591"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Pardavimai</w:t>
            </w:r>
          </w:p>
          <w:p w14:paraId="27DBE579"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Pakavimas </w:t>
            </w:r>
          </w:p>
          <w:p w14:paraId="39FF07EF"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Maisto gaminimas </w:t>
            </w:r>
          </w:p>
          <w:p w14:paraId="07E01F6A"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 xml:space="preserve">Rutininis nesudėtingas darbas </w:t>
            </w:r>
          </w:p>
          <w:p w14:paraId="3C21D2D7" w14:textId="77777777" w:rsidR="00C606DC" w:rsidRDefault="00000000">
            <w:pPr>
              <w:ind w:left="720" w:hanging="360"/>
              <w:jc w:val="center"/>
              <w:rPr>
                <w:szCs w:val="24"/>
              </w:rPr>
            </w:pPr>
            <w:r>
              <w:rPr>
                <w:rFonts w:ascii="Courier New" w:hAnsi="Courier New" w:cs="Courier New"/>
                <w:szCs w:val="24"/>
              </w:rPr>
              <w:t>o</w:t>
            </w:r>
            <w:r>
              <w:rPr>
                <w:rFonts w:ascii="Courier New" w:hAnsi="Courier New" w:cs="Courier New"/>
                <w:szCs w:val="24"/>
              </w:rPr>
              <w:tab/>
            </w:r>
            <w:r>
              <w:rPr>
                <w:szCs w:val="24"/>
              </w:rPr>
              <w:t>Kita</w:t>
            </w:r>
          </w:p>
        </w:tc>
      </w:tr>
      <w:tr w:rsidR="00C606DC" w14:paraId="51487918" w14:textId="77777777">
        <w:tc>
          <w:tcPr>
            <w:tcW w:w="1872" w:type="dxa"/>
          </w:tcPr>
          <w:p w14:paraId="07100BB4" w14:textId="77777777" w:rsidR="00C606DC" w:rsidRDefault="00000000">
            <w:pPr>
              <w:jc w:val="center"/>
              <w:rPr>
                <w:szCs w:val="24"/>
              </w:rPr>
            </w:pPr>
            <w:r>
              <w:rPr>
                <w:szCs w:val="24"/>
              </w:rPr>
              <w:t>Kokio darbo  tikrai nedirbtų</w:t>
            </w:r>
          </w:p>
          <w:p w14:paraId="0D9DA7F9" w14:textId="77777777" w:rsidR="00C606DC" w:rsidRDefault="00000000">
            <w:pPr>
              <w:jc w:val="center"/>
              <w:rPr>
                <w:szCs w:val="24"/>
              </w:rPr>
            </w:pPr>
            <w:r>
              <w:rPr>
                <w:szCs w:val="24"/>
              </w:rPr>
              <w:t>(nenorėtų dirbti)</w:t>
            </w:r>
          </w:p>
        </w:tc>
        <w:tc>
          <w:tcPr>
            <w:tcW w:w="4662" w:type="dxa"/>
            <w:tcBorders>
              <w:right w:val="nil"/>
            </w:tcBorders>
          </w:tcPr>
          <w:p w14:paraId="7441BC0B" w14:textId="77777777" w:rsidR="00C606DC" w:rsidRDefault="00C606DC">
            <w:pPr>
              <w:jc w:val="center"/>
              <w:rPr>
                <w:szCs w:val="24"/>
              </w:rPr>
            </w:pPr>
          </w:p>
          <w:p w14:paraId="18D7E1DE" w14:textId="77777777" w:rsidR="00C606DC" w:rsidRDefault="00C606DC">
            <w:pPr>
              <w:jc w:val="center"/>
              <w:rPr>
                <w:szCs w:val="24"/>
              </w:rPr>
            </w:pPr>
          </w:p>
          <w:p w14:paraId="2D00BC78" w14:textId="77777777" w:rsidR="00C606DC" w:rsidRDefault="00C606DC">
            <w:pPr>
              <w:jc w:val="center"/>
              <w:rPr>
                <w:szCs w:val="24"/>
              </w:rPr>
            </w:pPr>
          </w:p>
          <w:p w14:paraId="104B11A0" w14:textId="77777777" w:rsidR="00C606DC" w:rsidRDefault="00C606DC">
            <w:pPr>
              <w:jc w:val="center"/>
              <w:rPr>
                <w:szCs w:val="24"/>
              </w:rPr>
            </w:pPr>
          </w:p>
        </w:tc>
        <w:tc>
          <w:tcPr>
            <w:tcW w:w="3010" w:type="dxa"/>
            <w:tcBorders>
              <w:left w:val="nil"/>
            </w:tcBorders>
          </w:tcPr>
          <w:p w14:paraId="2AEFEC49" w14:textId="77777777" w:rsidR="00C606DC" w:rsidRDefault="00C606DC">
            <w:pPr>
              <w:jc w:val="center"/>
              <w:rPr>
                <w:szCs w:val="24"/>
              </w:rPr>
            </w:pPr>
          </w:p>
        </w:tc>
      </w:tr>
      <w:tr w:rsidR="00C606DC" w14:paraId="4666E760" w14:textId="77777777">
        <w:tc>
          <w:tcPr>
            <w:tcW w:w="1872" w:type="dxa"/>
          </w:tcPr>
          <w:p w14:paraId="645A7FFC" w14:textId="77777777" w:rsidR="00C606DC" w:rsidRDefault="00000000">
            <w:pPr>
              <w:jc w:val="both"/>
              <w:rPr>
                <w:szCs w:val="24"/>
              </w:rPr>
            </w:pPr>
            <w:r>
              <w:rPr>
                <w:szCs w:val="24"/>
              </w:rPr>
              <w:t>Imonė/ kolektyvas</w:t>
            </w:r>
          </w:p>
          <w:p w14:paraId="7EECC075" w14:textId="77777777" w:rsidR="00C606DC" w:rsidRDefault="00C606DC">
            <w:pPr>
              <w:jc w:val="center"/>
              <w:rPr>
                <w:szCs w:val="24"/>
              </w:rPr>
            </w:pPr>
          </w:p>
        </w:tc>
        <w:tc>
          <w:tcPr>
            <w:tcW w:w="4662" w:type="dxa"/>
            <w:tcBorders>
              <w:right w:val="nil"/>
            </w:tcBorders>
          </w:tcPr>
          <w:p w14:paraId="5BA04782"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Mažas </w:t>
            </w:r>
          </w:p>
          <w:p w14:paraId="2EE41B92"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Vidutinis </w:t>
            </w:r>
          </w:p>
          <w:p w14:paraId="0002859D"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Didelis  </w:t>
            </w:r>
          </w:p>
          <w:p w14:paraId="7BCC75C7"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Nėra skirtumo</w:t>
            </w:r>
          </w:p>
        </w:tc>
        <w:tc>
          <w:tcPr>
            <w:tcW w:w="3010" w:type="dxa"/>
            <w:tcBorders>
              <w:left w:val="nil"/>
            </w:tcBorders>
          </w:tcPr>
          <w:p w14:paraId="6DCF57C4" w14:textId="77777777" w:rsidR="00C606DC" w:rsidRDefault="00C606DC">
            <w:pPr>
              <w:jc w:val="center"/>
              <w:rPr>
                <w:szCs w:val="24"/>
              </w:rPr>
            </w:pPr>
          </w:p>
        </w:tc>
      </w:tr>
      <w:tr w:rsidR="00C606DC" w14:paraId="6FD45E7F" w14:textId="77777777">
        <w:tc>
          <w:tcPr>
            <w:tcW w:w="1872" w:type="dxa"/>
          </w:tcPr>
          <w:p w14:paraId="74C71A60" w14:textId="77777777" w:rsidR="00C606DC" w:rsidRDefault="00000000">
            <w:pPr>
              <w:jc w:val="center"/>
              <w:rPr>
                <w:szCs w:val="24"/>
              </w:rPr>
            </w:pPr>
            <w:r>
              <w:rPr>
                <w:szCs w:val="24"/>
              </w:rPr>
              <w:t>Darbo aplinka</w:t>
            </w:r>
          </w:p>
        </w:tc>
        <w:tc>
          <w:tcPr>
            <w:tcW w:w="4662" w:type="dxa"/>
            <w:tcBorders>
              <w:right w:val="nil"/>
            </w:tcBorders>
          </w:tcPr>
          <w:p w14:paraId="154BC02D"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Biuras  </w:t>
            </w:r>
          </w:p>
          <w:p w14:paraId="16183606" w14:textId="77777777" w:rsidR="00C606DC" w:rsidRDefault="00000000">
            <w:pPr>
              <w:ind w:left="720" w:hanging="360"/>
              <w:jc w:val="both"/>
              <w:rPr>
                <w:szCs w:val="24"/>
              </w:rPr>
            </w:pPr>
            <w:r>
              <w:rPr>
                <w:rFonts w:ascii="Courier New" w:hAnsi="Courier New" w:cs="Courier New"/>
                <w:szCs w:val="24"/>
              </w:rPr>
              <w:lastRenderedPageBreak/>
              <w:t>o</w:t>
            </w:r>
            <w:r>
              <w:rPr>
                <w:rFonts w:ascii="Courier New" w:hAnsi="Courier New" w:cs="Courier New"/>
                <w:szCs w:val="24"/>
              </w:rPr>
              <w:tab/>
            </w:r>
            <w:r>
              <w:rPr>
                <w:szCs w:val="24"/>
              </w:rPr>
              <w:t xml:space="preserve">Gamykla </w:t>
            </w:r>
          </w:p>
          <w:p w14:paraId="39DD3615"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Statybos aikštelė</w:t>
            </w:r>
          </w:p>
          <w:p w14:paraId="76709C6A"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Namai </w:t>
            </w:r>
          </w:p>
          <w:p w14:paraId="592D9813"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Parduotuvė </w:t>
            </w:r>
          </w:p>
          <w:p w14:paraId="452FFDA0"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Kita (nurodyti)</w:t>
            </w:r>
          </w:p>
        </w:tc>
        <w:tc>
          <w:tcPr>
            <w:tcW w:w="3010" w:type="dxa"/>
            <w:tcBorders>
              <w:left w:val="nil"/>
            </w:tcBorders>
          </w:tcPr>
          <w:p w14:paraId="5D21AC1B" w14:textId="77777777" w:rsidR="00C606DC" w:rsidRDefault="00C606DC">
            <w:pPr>
              <w:jc w:val="center"/>
              <w:rPr>
                <w:szCs w:val="24"/>
              </w:rPr>
            </w:pPr>
          </w:p>
        </w:tc>
      </w:tr>
      <w:tr w:rsidR="00C606DC" w14:paraId="2F84ABA9" w14:textId="77777777">
        <w:tc>
          <w:tcPr>
            <w:tcW w:w="1872" w:type="dxa"/>
          </w:tcPr>
          <w:p w14:paraId="413A3469" w14:textId="77777777" w:rsidR="00C606DC" w:rsidRDefault="00000000">
            <w:pPr>
              <w:jc w:val="center"/>
              <w:rPr>
                <w:szCs w:val="24"/>
              </w:rPr>
            </w:pPr>
            <w:r>
              <w:rPr>
                <w:szCs w:val="24"/>
              </w:rPr>
              <w:t>Kiek laiko sutiktų važiuoti iki darbo vietos</w:t>
            </w:r>
          </w:p>
        </w:tc>
        <w:tc>
          <w:tcPr>
            <w:tcW w:w="7672" w:type="dxa"/>
            <w:gridSpan w:val="2"/>
          </w:tcPr>
          <w:p w14:paraId="70F966CD"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Darbas namuose </w:t>
            </w:r>
          </w:p>
          <w:p w14:paraId="2AE9AB54"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Netoli namų (kelionei iki 10 min.) </w:t>
            </w:r>
          </w:p>
          <w:p w14:paraId="615E7BDF"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10–40 min.</w:t>
            </w:r>
          </w:p>
          <w:p w14:paraId="00C3095C"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40–60 min. </w:t>
            </w:r>
          </w:p>
          <w:p w14:paraId="554ABEC0"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Daugiau nei valandą</w:t>
            </w:r>
          </w:p>
        </w:tc>
      </w:tr>
      <w:tr w:rsidR="00C606DC" w14:paraId="39242A4D" w14:textId="77777777">
        <w:tc>
          <w:tcPr>
            <w:tcW w:w="1872" w:type="dxa"/>
          </w:tcPr>
          <w:p w14:paraId="0FBA4485" w14:textId="77777777" w:rsidR="00C606DC" w:rsidRDefault="00000000">
            <w:pPr>
              <w:jc w:val="center"/>
              <w:rPr>
                <w:szCs w:val="24"/>
              </w:rPr>
            </w:pPr>
            <w:r>
              <w:rPr>
                <w:szCs w:val="24"/>
              </w:rPr>
              <w:t xml:space="preserve">Darbo laikas </w:t>
            </w:r>
          </w:p>
        </w:tc>
        <w:tc>
          <w:tcPr>
            <w:tcW w:w="7672" w:type="dxa"/>
            <w:gridSpan w:val="2"/>
          </w:tcPr>
          <w:p w14:paraId="77E358C9"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Visa darbo diena (8 val.)</w:t>
            </w:r>
          </w:p>
          <w:p w14:paraId="67D2193E"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Visa darbo diena (12 val.)</w:t>
            </w:r>
          </w:p>
          <w:p w14:paraId="021F540B"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Ne visa darbo diena </w:t>
            </w:r>
          </w:p>
          <w:p w14:paraId="06E7C86C"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Darbas vakarais</w:t>
            </w:r>
          </w:p>
          <w:p w14:paraId="050080FA"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Darbas rytais </w:t>
            </w:r>
          </w:p>
          <w:p w14:paraId="7F60A197"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Darbas savaitgaliais</w:t>
            </w:r>
          </w:p>
        </w:tc>
      </w:tr>
      <w:tr w:rsidR="00C606DC" w14:paraId="56A8BE1B" w14:textId="77777777">
        <w:tc>
          <w:tcPr>
            <w:tcW w:w="1872" w:type="dxa"/>
          </w:tcPr>
          <w:p w14:paraId="3B779614" w14:textId="77777777" w:rsidR="00C606DC" w:rsidRDefault="00000000">
            <w:pPr>
              <w:jc w:val="center"/>
              <w:rPr>
                <w:szCs w:val="24"/>
              </w:rPr>
            </w:pPr>
            <w:r>
              <w:rPr>
                <w:szCs w:val="24"/>
              </w:rPr>
              <w:t>Darbo grafikas</w:t>
            </w:r>
          </w:p>
        </w:tc>
        <w:tc>
          <w:tcPr>
            <w:tcW w:w="7672" w:type="dxa"/>
            <w:gridSpan w:val="2"/>
          </w:tcPr>
          <w:p w14:paraId="75C54964"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Įprasta darbo savaitė </w:t>
            </w:r>
          </w:p>
          <w:p w14:paraId="2C9D7026"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Darbas pamainomis </w:t>
            </w:r>
          </w:p>
          <w:p w14:paraId="2EE42E28"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Slenkantis graﬁkas</w:t>
            </w:r>
          </w:p>
          <w:p w14:paraId="02CB91E5"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Darbas naktimis</w:t>
            </w:r>
          </w:p>
        </w:tc>
      </w:tr>
      <w:tr w:rsidR="00C606DC" w14:paraId="6D25C5E5" w14:textId="77777777">
        <w:tc>
          <w:tcPr>
            <w:tcW w:w="1872" w:type="dxa"/>
          </w:tcPr>
          <w:p w14:paraId="2291E954" w14:textId="77777777" w:rsidR="00C606DC" w:rsidRDefault="00000000">
            <w:pPr>
              <w:jc w:val="center"/>
              <w:rPr>
                <w:szCs w:val="24"/>
              </w:rPr>
            </w:pPr>
            <w:r>
              <w:rPr>
                <w:szCs w:val="24"/>
              </w:rPr>
              <w:t>Pageidaujamas darbo užmokestis</w:t>
            </w:r>
          </w:p>
        </w:tc>
        <w:tc>
          <w:tcPr>
            <w:tcW w:w="7672" w:type="dxa"/>
            <w:gridSpan w:val="2"/>
          </w:tcPr>
          <w:p w14:paraId="52B10BFD" w14:textId="77777777" w:rsidR="00C606DC" w:rsidRDefault="00C606DC">
            <w:pPr>
              <w:jc w:val="center"/>
              <w:rPr>
                <w:szCs w:val="24"/>
              </w:rPr>
            </w:pPr>
          </w:p>
        </w:tc>
      </w:tr>
      <w:tr w:rsidR="00C606DC" w14:paraId="6319F2AE" w14:textId="77777777">
        <w:tc>
          <w:tcPr>
            <w:tcW w:w="1872" w:type="dxa"/>
          </w:tcPr>
          <w:p w14:paraId="5D25CBFD" w14:textId="77777777" w:rsidR="00C606DC" w:rsidRDefault="00000000">
            <w:pPr>
              <w:jc w:val="center"/>
              <w:rPr>
                <w:szCs w:val="24"/>
              </w:rPr>
            </w:pPr>
            <w:r>
              <w:rPr>
                <w:szCs w:val="24"/>
              </w:rPr>
              <w:t>Darbo aplinka</w:t>
            </w:r>
          </w:p>
        </w:tc>
        <w:tc>
          <w:tcPr>
            <w:tcW w:w="7672" w:type="dxa"/>
            <w:gridSpan w:val="2"/>
          </w:tcPr>
          <w:p w14:paraId="0E0F9509"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Sėdimas darbas</w:t>
            </w:r>
          </w:p>
          <w:p w14:paraId="06D531DF"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Stovimas darbas </w:t>
            </w:r>
          </w:p>
          <w:p w14:paraId="3BE6E2F2"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Darbas aukštyje</w:t>
            </w:r>
          </w:p>
          <w:p w14:paraId="239D3AD4"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 xml:space="preserve">Darbas, reikalaujantis ﬁzinės ištvermės </w:t>
            </w:r>
          </w:p>
          <w:p w14:paraId="61E6937B"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Triukšmas</w:t>
            </w:r>
          </w:p>
          <w:p w14:paraId="65B4C5ED" w14:textId="77777777" w:rsidR="00C606DC" w:rsidRDefault="00000000">
            <w:pPr>
              <w:ind w:left="720" w:hanging="360"/>
              <w:jc w:val="both"/>
              <w:rPr>
                <w:szCs w:val="24"/>
              </w:rPr>
            </w:pPr>
            <w:r>
              <w:rPr>
                <w:rFonts w:ascii="Courier New" w:hAnsi="Courier New" w:cs="Courier New"/>
                <w:szCs w:val="24"/>
              </w:rPr>
              <w:t>o</w:t>
            </w:r>
            <w:r>
              <w:rPr>
                <w:rFonts w:ascii="Courier New" w:hAnsi="Courier New" w:cs="Courier New"/>
                <w:szCs w:val="24"/>
              </w:rPr>
              <w:tab/>
            </w:r>
            <w:r>
              <w:rPr>
                <w:szCs w:val="24"/>
              </w:rPr>
              <w:t>Kita (nurodyti)</w:t>
            </w:r>
          </w:p>
        </w:tc>
      </w:tr>
    </w:tbl>
    <w:p w14:paraId="757FF864" w14:textId="77777777" w:rsidR="00C606DC" w:rsidRDefault="00C606DC">
      <w:pPr>
        <w:ind w:firstLine="709"/>
        <w:jc w:val="both"/>
        <w:rPr>
          <w:szCs w:val="24"/>
        </w:rPr>
      </w:pPr>
    </w:p>
    <w:p w14:paraId="496905D8" w14:textId="77777777" w:rsidR="00C606DC" w:rsidRDefault="00C606DC">
      <w:pPr>
        <w:jc w:val="both"/>
        <w:rPr>
          <w:szCs w:val="24"/>
        </w:rPr>
      </w:pPr>
    </w:p>
    <w:p w14:paraId="5D121080" w14:textId="77777777" w:rsidR="00C606DC" w:rsidRDefault="00000000">
      <w:pPr>
        <w:jc w:val="both"/>
        <w:rPr>
          <w:b/>
          <w:szCs w:val="24"/>
        </w:rPr>
      </w:pPr>
      <w:r>
        <w:rPr>
          <w:b/>
          <w:szCs w:val="24"/>
        </w:rPr>
        <w:t xml:space="preserve">19) Ar turite mažamečių vaikų? </w:t>
      </w:r>
    </w:p>
    <w:p w14:paraId="190FE0F5"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Taip, 1</w:t>
      </w:r>
    </w:p>
    <w:p w14:paraId="1135E468"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Taip, 2</w:t>
      </w:r>
    </w:p>
    <w:p w14:paraId="5B88359B"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Taip, 3 ir daugiau</w:t>
      </w:r>
    </w:p>
    <w:p w14:paraId="137D749F"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Ne</w:t>
      </w:r>
    </w:p>
    <w:p w14:paraId="4EEFAE29" w14:textId="77777777" w:rsidR="00C606DC" w:rsidRDefault="00C606DC">
      <w:pPr>
        <w:jc w:val="both"/>
        <w:rPr>
          <w:b/>
          <w:szCs w:val="24"/>
        </w:rPr>
      </w:pPr>
    </w:p>
    <w:p w14:paraId="5BF92FC9" w14:textId="77777777" w:rsidR="00C606DC" w:rsidRDefault="00000000">
      <w:pPr>
        <w:jc w:val="both"/>
        <w:rPr>
          <w:b/>
          <w:szCs w:val="24"/>
        </w:rPr>
      </w:pPr>
      <w:r>
        <w:rPr>
          <w:b/>
          <w:szCs w:val="24"/>
        </w:rPr>
        <w:t>20) Ar jie lanko vaikų darželį/ dienos centrą?</w:t>
      </w:r>
    </w:p>
    <w:p w14:paraId="01AB2A82"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 xml:space="preserve">Taip </w:t>
      </w:r>
    </w:p>
    <w:p w14:paraId="1E8A73B4"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 xml:space="preserve">Ne </w:t>
      </w:r>
    </w:p>
    <w:p w14:paraId="408575E4" w14:textId="77777777" w:rsidR="00C606DC" w:rsidRDefault="00C606DC">
      <w:pPr>
        <w:jc w:val="both"/>
        <w:rPr>
          <w:bCs/>
          <w:szCs w:val="24"/>
        </w:rPr>
      </w:pPr>
    </w:p>
    <w:p w14:paraId="5B0890D5" w14:textId="77777777" w:rsidR="00C606DC" w:rsidRDefault="00C606DC">
      <w:pPr>
        <w:jc w:val="both"/>
        <w:rPr>
          <w:bCs/>
          <w:szCs w:val="24"/>
        </w:rPr>
      </w:pPr>
    </w:p>
    <w:p w14:paraId="72A90F85" w14:textId="77777777" w:rsidR="00C606DC" w:rsidRDefault="00000000">
      <w:pPr>
        <w:jc w:val="both"/>
        <w:rPr>
          <w:b/>
          <w:szCs w:val="24"/>
        </w:rPr>
      </w:pPr>
      <w:r>
        <w:rPr>
          <w:b/>
          <w:szCs w:val="24"/>
        </w:rPr>
        <w:t>21) Ar turite automobilio vairuotojo pažymėjimą?</w:t>
      </w:r>
    </w:p>
    <w:p w14:paraId="5AC560D8"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 xml:space="preserve">Taip </w:t>
      </w:r>
    </w:p>
    <w:p w14:paraId="61211E4D"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 xml:space="preserve">Ne </w:t>
      </w:r>
    </w:p>
    <w:p w14:paraId="4E945606" w14:textId="77777777" w:rsidR="00C606DC" w:rsidRDefault="00C606DC">
      <w:pPr>
        <w:jc w:val="both"/>
        <w:rPr>
          <w:b/>
          <w:szCs w:val="24"/>
        </w:rPr>
      </w:pPr>
    </w:p>
    <w:p w14:paraId="2BB50D28" w14:textId="77777777" w:rsidR="00C606DC" w:rsidRDefault="00000000">
      <w:pPr>
        <w:jc w:val="both"/>
        <w:rPr>
          <w:b/>
          <w:szCs w:val="24"/>
        </w:rPr>
      </w:pPr>
      <w:r>
        <w:rPr>
          <w:b/>
          <w:szCs w:val="24"/>
        </w:rPr>
        <w:t>22) Ar turite transporto priemonę, su kuria galėtumėte nuvykti į darbo vietą?</w:t>
      </w:r>
    </w:p>
    <w:p w14:paraId="5BC67D5D"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Automobilį</w:t>
      </w:r>
    </w:p>
    <w:p w14:paraId="68C43DB6"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El. paspirtuką</w:t>
      </w:r>
    </w:p>
    <w:p w14:paraId="4B8062A8" w14:textId="77777777" w:rsidR="00C606DC" w:rsidRDefault="00000000">
      <w:pPr>
        <w:ind w:left="720" w:hanging="360"/>
        <w:jc w:val="both"/>
        <w:rPr>
          <w:bCs/>
          <w:szCs w:val="24"/>
        </w:rPr>
      </w:pPr>
      <w:r>
        <w:rPr>
          <w:rFonts w:ascii="Courier New" w:hAnsi="Courier New" w:cs="Courier New"/>
          <w:bCs/>
          <w:szCs w:val="24"/>
        </w:rPr>
        <w:lastRenderedPageBreak/>
        <w:t>o</w:t>
      </w:r>
      <w:r>
        <w:rPr>
          <w:rFonts w:ascii="Courier New" w:hAnsi="Courier New" w:cs="Courier New"/>
          <w:bCs/>
          <w:szCs w:val="24"/>
        </w:rPr>
        <w:tab/>
      </w:r>
      <w:r>
        <w:rPr>
          <w:bCs/>
          <w:szCs w:val="24"/>
        </w:rPr>
        <w:t>Motociklą</w:t>
      </w:r>
    </w:p>
    <w:p w14:paraId="1755A452"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Dviratį</w:t>
      </w:r>
    </w:p>
    <w:p w14:paraId="4B8D96BC"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 xml:space="preserve">Kita </w:t>
      </w:r>
    </w:p>
    <w:p w14:paraId="11DC85F0" w14:textId="77777777" w:rsidR="00C606DC" w:rsidRDefault="00000000">
      <w:pPr>
        <w:ind w:left="720" w:hanging="360"/>
        <w:jc w:val="both"/>
        <w:rPr>
          <w:bCs/>
          <w:szCs w:val="24"/>
        </w:rPr>
      </w:pPr>
      <w:r>
        <w:rPr>
          <w:rFonts w:ascii="Courier New" w:hAnsi="Courier New" w:cs="Courier New"/>
          <w:bCs/>
          <w:szCs w:val="24"/>
        </w:rPr>
        <w:t>o</w:t>
      </w:r>
      <w:r>
        <w:rPr>
          <w:rFonts w:ascii="Courier New" w:hAnsi="Courier New" w:cs="Courier New"/>
          <w:bCs/>
          <w:szCs w:val="24"/>
        </w:rPr>
        <w:tab/>
      </w:r>
      <w:r>
        <w:rPr>
          <w:bCs/>
          <w:szCs w:val="24"/>
        </w:rPr>
        <w:t xml:space="preserve">Neturiu </w:t>
      </w:r>
    </w:p>
    <w:p w14:paraId="540B0148" w14:textId="77777777" w:rsidR="00C606DC" w:rsidRDefault="00C606DC">
      <w:pPr>
        <w:ind w:left="720"/>
        <w:jc w:val="both"/>
        <w:rPr>
          <w:b/>
          <w:szCs w:val="24"/>
        </w:rPr>
      </w:pPr>
    </w:p>
    <w:p w14:paraId="453D10BB" w14:textId="77777777" w:rsidR="00C606DC" w:rsidRDefault="00C606DC">
      <w:pPr>
        <w:jc w:val="both"/>
        <w:rPr>
          <w:b/>
          <w:szCs w:val="24"/>
        </w:rPr>
      </w:pPr>
    </w:p>
    <w:p w14:paraId="52B7AD26" w14:textId="77777777" w:rsidR="00C606DC" w:rsidRDefault="00000000">
      <w:pPr>
        <w:jc w:val="both"/>
        <w:rPr>
          <w:b/>
          <w:szCs w:val="24"/>
        </w:rPr>
      </w:pPr>
      <w:r>
        <w:rPr>
          <w:b/>
          <w:szCs w:val="24"/>
        </w:rPr>
        <w:t>23) Kita informacija (pastabos, pastebėjimai)</w:t>
      </w:r>
    </w:p>
    <w:p w14:paraId="6B7A7520" w14:textId="77777777" w:rsidR="00C606DC" w:rsidRDefault="00C606DC">
      <w:pPr>
        <w:jc w:val="both"/>
        <w:rPr>
          <w:b/>
          <w:szCs w:val="24"/>
        </w:rPr>
      </w:pPr>
    </w:p>
    <w:p w14:paraId="53EC4329" w14:textId="77777777" w:rsidR="00C606DC" w:rsidRDefault="00000000">
      <w:pPr>
        <w:tabs>
          <w:tab w:val="right" w:leader="underscore" w:pos="9638"/>
        </w:tabs>
        <w:jc w:val="both"/>
        <w:rPr>
          <w:szCs w:val="24"/>
        </w:rPr>
      </w:pPr>
      <w:r>
        <w:rPr>
          <w:szCs w:val="24"/>
        </w:rPr>
        <w:tab/>
      </w:r>
    </w:p>
    <w:p w14:paraId="29D96386" w14:textId="77777777" w:rsidR="00C606DC" w:rsidRDefault="00000000">
      <w:pPr>
        <w:tabs>
          <w:tab w:val="right" w:leader="underscore" w:pos="9638"/>
        </w:tabs>
        <w:jc w:val="both"/>
        <w:rPr>
          <w:szCs w:val="24"/>
        </w:rPr>
      </w:pPr>
      <w:r>
        <w:rPr>
          <w:szCs w:val="24"/>
        </w:rPr>
        <w:tab/>
      </w:r>
    </w:p>
    <w:p w14:paraId="13CBC72D" w14:textId="77777777" w:rsidR="00C606DC" w:rsidRDefault="00C606DC">
      <w:pPr>
        <w:widowControl w:val="0"/>
        <w:tabs>
          <w:tab w:val="center" w:pos="4560"/>
          <w:tab w:val="center" w:pos="8037"/>
        </w:tabs>
        <w:jc w:val="both"/>
        <w:rPr>
          <w:szCs w:val="24"/>
        </w:rPr>
      </w:pPr>
    </w:p>
    <w:p w14:paraId="0BA4C55E" w14:textId="77777777" w:rsidR="00C606DC" w:rsidRDefault="00000000">
      <w:pPr>
        <w:widowControl w:val="0"/>
        <w:tabs>
          <w:tab w:val="center" w:pos="4560"/>
          <w:tab w:val="center" w:pos="8037"/>
        </w:tabs>
        <w:jc w:val="both"/>
        <w:rPr>
          <w:b/>
          <w:bCs/>
          <w:szCs w:val="24"/>
        </w:rPr>
      </w:pPr>
      <w:r>
        <w:rPr>
          <w:b/>
          <w:bCs/>
          <w:szCs w:val="24"/>
        </w:rPr>
        <w:t>24) Atvejo vadybininko išvada</w:t>
      </w:r>
    </w:p>
    <w:p w14:paraId="4B346D95" w14:textId="77777777" w:rsidR="00C606DC" w:rsidRDefault="00000000">
      <w:pPr>
        <w:widowControl w:val="0"/>
        <w:tabs>
          <w:tab w:val="center" w:pos="4560"/>
          <w:tab w:val="center" w:pos="8037"/>
        </w:tabs>
        <w:jc w:val="both"/>
        <w:rPr>
          <w:szCs w:val="24"/>
        </w:rPr>
      </w:pPr>
      <w:r>
        <w:rPr>
          <w:szCs w:val="24"/>
        </w:rPr>
        <w:t xml:space="preserve">________________________________________________________________________________ </w:t>
      </w:r>
    </w:p>
    <w:p w14:paraId="355CBD14" w14:textId="77777777" w:rsidR="00C606DC" w:rsidRDefault="00000000">
      <w:pPr>
        <w:widowControl w:val="0"/>
        <w:tabs>
          <w:tab w:val="center" w:pos="4560"/>
          <w:tab w:val="center" w:pos="8037"/>
        </w:tabs>
        <w:jc w:val="both"/>
        <w:rPr>
          <w:szCs w:val="24"/>
        </w:rPr>
      </w:pPr>
      <w:r>
        <w:rPr>
          <w:szCs w:val="24"/>
        </w:rPr>
        <w:t xml:space="preserve">________________________________________________________________________________ </w:t>
      </w:r>
    </w:p>
    <w:p w14:paraId="41CE7AD6" w14:textId="77777777" w:rsidR="00C606DC" w:rsidRDefault="00000000">
      <w:pPr>
        <w:widowControl w:val="0"/>
        <w:tabs>
          <w:tab w:val="center" w:pos="4560"/>
          <w:tab w:val="center" w:pos="8037"/>
        </w:tabs>
        <w:jc w:val="both"/>
        <w:rPr>
          <w:szCs w:val="24"/>
        </w:rPr>
      </w:pPr>
      <w:r>
        <w:rPr>
          <w:szCs w:val="24"/>
        </w:rPr>
        <w:t xml:space="preserve">________________________________________________________________________________ </w:t>
      </w:r>
    </w:p>
    <w:p w14:paraId="294B4407" w14:textId="77777777" w:rsidR="00C606DC" w:rsidRDefault="00000000">
      <w:pPr>
        <w:widowControl w:val="0"/>
        <w:tabs>
          <w:tab w:val="center" w:pos="4560"/>
          <w:tab w:val="center" w:pos="8037"/>
        </w:tabs>
        <w:jc w:val="both"/>
        <w:rPr>
          <w:szCs w:val="24"/>
        </w:rPr>
      </w:pPr>
      <w:r>
        <w:rPr>
          <w:szCs w:val="24"/>
        </w:rPr>
        <w:t xml:space="preserve">________________________________________________________________________________ </w:t>
      </w:r>
    </w:p>
    <w:p w14:paraId="477D83AE" w14:textId="77777777" w:rsidR="00C606DC" w:rsidRDefault="00000000">
      <w:pPr>
        <w:widowControl w:val="0"/>
        <w:tabs>
          <w:tab w:val="center" w:pos="4560"/>
          <w:tab w:val="center" w:pos="8037"/>
        </w:tabs>
        <w:jc w:val="both"/>
        <w:rPr>
          <w:szCs w:val="24"/>
        </w:rPr>
      </w:pPr>
      <w:r>
        <w:rPr>
          <w:szCs w:val="24"/>
        </w:rPr>
        <w:t xml:space="preserve">________________________________________________________________________________ </w:t>
      </w:r>
    </w:p>
    <w:p w14:paraId="35317A76" w14:textId="77777777" w:rsidR="00C606DC" w:rsidRDefault="00000000">
      <w:pPr>
        <w:widowControl w:val="0"/>
        <w:tabs>
          <w:tab w:val="center" w:pos="4560"/>
          <w:tab w:val="center" w:pos="8037"/>
        </w:tabs>
        <w:jc w:val="both"/>
        <w:rPr>
          <w:szCs w:val="24"/>
        </w:rPr>
      </w:pPr>
      <w:r>
        <w:rPr>
          <w:szCs w:val="24"/>
        </w:rPr>
        <w:t xml:space="preserve">________________________________________________________________________________ </w:t>
      </w:r>
    </w:p>
    <w:p w14:paraId="4633C8F3" w14:textId="77777777" w:rsidR="00C606DC" w:rsidRDefault="00000000">
      <w:pPr>
        <w:widowControl w:val="0"/>
        <w:tabs>
          <w:tab w:val="center" w:pos="4560"/>
          <w:tab w:val="center" w:pos="8037"/>
        </w:tabs>
        <w:jc w:val="both"/>
        <w:rPr>
          <w:szCs w:val="24"/>
        </w:rPr>
      </w:pPr>
      <w:r>
        <w:rPr>
          <w:szCs w:val="24"/>
        </w:rPr>
        <w:t>____________________________________</w:t>
      </w:r>
    </w:p>
    <w:p w14:paraId="4BB0E213" w14:textId="77777777" w:rsidR="00C606DC" w:rsidRDefault="00C606DC">
      <w:pPr>
        <w:widowControl w:val="0"/>
        <w:tabs>
          <w:tab w:val="center" w:pos="4560"/>
          <w:tab w:val="center" w:pos="8037"/>
        </w:tabs>
        <w:jc w:val="both"/>
        <w:rPr>
          <w:szCs w:val="24"/>
        </w:rPr>
      </w:pPr>
    </w:p>
    <w:p w14:paraId="5BDDDDE6" w14:textId="77777777" w:rsidR="00C606DC" w:rsidRDefault="00C606DC">
      <w:pPr>
        <w:widowControl w:val="0"/>
        <w:tabs>
          <w:tab w:val="center" w:pos="4560"/>
          <w:tab w:val="center" w:pos="8037"/>
        </w:tabs>
        <w:jc w:val="both"/>
        <w:rPr>
          <w:szCs w:val="24"/>
        </w:rPr>
      </w:pPr>
    </w:p>
    <w:p w14:paraId="6996A914" w14:textId="77777777" w:rsidR="00C606DC" w:rsidRDefault="00C606DC">
      <w:pPr>
        <w:widowControl w:val="0"/>
        <w:tabs>
          <w:tab w:val="center" w:pos="4560"/>
          <w:tab w:val="center" w:pos="8037"/>
        </w:tabs>
        <w:jc w:val="both"/>
        <w:rPr>
          <w:szCs w:val="24"/>
        </w:rPr>
      </w:pPr>
    </w:p>
    <w:p w14:paraId="53E14D04" w14:textId="77777777" w:rsidR="00C606DC" w:rsidRDefault="00C606DC">
      <w:pPr>
        <w:widowControl w:val="0"/>
        <w:tabs>
          <w:tab w:val="center" w:pos="4560"/>
          <w:tab w:val="center" w:pos="8037"/>
        </w:tabs>
        <w:jc w:val="both"/>
        <w:rPr>
          <w:szCs w:val="24"/>
        </w:rPr>
      </w:pPr>
    </w:p>
    <w:p w14:paraId="055469C0" w14:textId="77777777" w:rsidR="00C606DC" w:rsidRDefault="00C606DC">
      <w:pPr>
        <w:widowControl w:val="0"/>
        <w:tabs>
          <w:tab w:val="center" w:pos="4560"/>
          <w:tab w:val="center" w:pos="8037"/>
        </w:tabs>
        <w:jc w:val="both"/>
        <w:rPr>
          <w:szCs w:val="24"/>
        </w:rPr>
      </w:pPr>
    </w:p>
    <w:p w14:paraId="12698F51" w14:textId="77777777" w:rsidR="00C606DC" w:rsidRDefault="00000000">
      <w:pPr>
        <w:widowControl w:val="0"/>
        <w:tabs>
          <w:tab w:val="center" w:pos="4560"/>
          <w:tab w:val="center" w:pos="8037"/>
        </w:tabs>
        <w:jc w:val="both"/>
        <w:rPr>
          <w:szCs w:val="24"/>
        </w:rPr>
      </w:pPr>
      <w:r>
        <w:rPr>
          <w:szCs w:val="24"/>
        </w:rPr>
        <w:t>Nedirbančių asmenų atvejo vadybininkas</w:t>
      </w:r>
      <w:r>
        <w:rPr>
          <w:szCs w:val="24"/>
        </w:rPr>
        <w:tab/>
        <w:t xml:space="preserve">   __________________</w:t>
      </w:r>
      <w:r>
        <w:rPr>
          <w:szCs w:val="24"/>
        </w:rPr>
        <w:tab/>
        <w:t xml:space="preserve">   _____________________</w:t>
      </w:r>
    </w:p>
    <w:p w14:paraId="76ABE27A" w14:textId="77777777" w:rsidR="00C606DC" w:rsidRDefault="00000000">
      <w:pPr>
        <w:widowControl w:val="0"/>
        <w:tabs>
          <w:tab w:val="left" w:pos="3933"/>
          <w:tab w:val="center" w:pos="8151"/>
        </w:tabs>
        <w:ind w:firstLine="4675"/>
        <w:jc w:val="both"/>
        <w:rPr>
          <w:sz w:val="20"/>
          <w:szCs w:val="24"/>
        </w:rPr>
      </w:pPr>
      <w:r>
        <w:rPr>
          <w:sz w:val="20"/>
          <w:szCs w:val="24"/>
        </w:rPr>
        <w:t>(parašas)</w:t>
      </w:r>
      <w:r>
        <w:rPr>
          <w:sz w:val="20"/>
          <w:szCs w:val="24"/>
        </w:rPr>
        <w:tab/>
        <w:t>(vardas ir pavardė)</w:t>
      </w:r>
    </w:p>
    <w:p w14:paraId="3B1C4A2C" w14:textId="77777777" w:rsidR="00C606DC" w:rsidRDefault="00C606DC">
      <w:pPr>
        <w:ind w:firstLine="159"/>
        <w:rPr>
          <w:sz w:val="20"/>
          <w:szCs w:val="24"/>
        </w:rPr>
      </w:pPr>
    </w:p>
    <w:p w14:paraId="47564A88" w14:textId="77777777" w:rsidR="00C606DC" w:rsidRDefault="00000000">
      <w:pPr>
        <w:tabs>
          <w:tab w:val="left" w:pos="6315"/>
        </w:tabs>
        <w:jc w:val="center"/>
        <w:rPr>
          <w:bCs/>
          <w:szCs w:val="24"/>
          <w:vertAlign w:val="superscript"/>
        </w:rPr>
      </w:pPr>
      <w:r>
        <w:rPr>
          <w:bCs/>
          <w:szCs w:val="24"/>
          <w:vertAlign w:val="superscript"/>
        </w:rPr>
        <w:t>_________________________</w:t>
      </w:r>
    </w:p>
    <w:p w14:paraId="5476275C" w14:textId="77777777" w:rsidR="00C606DC" w:rsidRDefault="00C606DC">
      <w:pPr>
        <w:ind w:left="5760"/>
        <w:sectPr w:rsidR="00C606DC" w:rsidSect="000C2325">
          <w:pgSz w:w="11906" w:h="16838"/>
          <w:pgMar w:top="1134" w:right="595" w:bottom="1134" w:left="1701" w:header="567" w:footer="567" w:gutter="0"/>
          <w:pgNumType w:start="1"/>
          <w:cols w:space="1296"/>
          <w:titlePg/>
          <w:docGrid w:linePitch="360"/>
        </w:sectPr>
      </w:pPr>
    </w:p>
    <w:p w14:paraId="53D0DA19" w14:textId="77777777" w:rsidR="00C606DC" w:rsidRDefault="00000000">
      <w:pPr>
        <w:ind w:left="5760"/>
      </w:pPr>
      <w:r>
        <w:lastRenderedPageBreak/>
        <w:t>Biržų rajono savivaldybės 2023 metų</w:t>
      </w:r>
    </w:p>
    <w:p w14:paraId="0E4BDD95" w14:textId="77777777" w:rsidR="00C606DC" w:rsidRDefault="00000000">
      <w:pPr>
        <w:spacing w:line="259" w:lineRule="auto"/>
        <w:ind w:left="5760"/>
        <w:rPr>
          <w:szCs w:val="24"/>
        </w:rPr>
      </w:pPr>
      <w:r>
        <w:rPr>
          <w:szCs w:val="24"/>
        </w:rPr>
        <w:t xml:space="preserve">užimtumo didinimo programos </w:t>
      </w:r>
    </w:p>
    <w:p w14:paraId="0F805135" w14:textId="77777777" w:rsidR="00C606DC" w:rsidRDefault="00000000">
      <w:pPr>
        <w:spacing w:line="259" w:lineRule="auto"/>
        <w:ind w:left="5760"/>
        <w:rPr>
          <w:szCs w:val="24"/>
        </w:rPr>
      </w:pPr>
      <w:r>
        <w:rPr>
          <w:szCs w:val="24"/>
        </w:rPr>
        <w:t>4 priedas</w:t>
      </w:r>
    </w:p>
    <w:p w14:paraId="48B81AF2" w14:textId="77777777" w:rsidR="00C606DC" w:rsidRDefault="00C606DC">
      <w:pPr>
        <w:tabs>
          <w:tab w:val="left" w:pos="6315"/>
        </w:tabs>
        <w:jc w:val="center"/>
        <w:rPr>
          <w:bCs/>
          <w:szCs w:val="24"/>
          <w:vertAlign w:val="superscript"/>
        </w:rPr>
      </w:pPr>
    </w:p>
    <w:p w14:paraId="59EE94B2" w14:textId="77777777" w:rsidR="00C606DC" w:rsidRDefault="00C606DC">
      <w:pPr>
        <w:jc w:val="center"/>
      </w:pPr>
    </w:p>
    <w:p w14:paraId="30CB6840" w14:textId="77777777" w:rsidR="00C606DC" w:rsidRDefault="00000000">
      <w:pPr>
        <w:jc w:val="center"/>
      </w:pPr>
      <w:r>
        <w:t>___________________________________________________________________</w:t>
      </w:r>
    </w:p>
    <w:p w14:paraId="066B3532" w14:textId="77777777" w:rsidR="00C606DC" w:rsidRDefault="00000000">
      <w:pPr>
        <w:jc w:val="center"/>
        <w:rPr>
          <w:sz w:val="20"/>
        </w:rPr>
      </w:pPr>
      <w:r>
        <w:rPr>
          <w:sz w:val="20"/>
        </w:rPr>
        <w:t>(asmens vardas ir pavardė, pareigos)</w:t>
      </w:r>
    </w:p>
    <w:p w14:paraId="59E47FC0" w14:textId="77777777" w:rsidR="00C606DC" w:rsidRDefault="00C606DC">
      <w:pPr>
        <w:jc w:val="center"/>
      </w:pPr>
    </w:p>
    <w:p w14:paraId="2E05D89F" w14:textId="77777777" w:rsidR="00C606DC" w:rsidRDefault="00C606DC">
      <w:pPr>
        <w:jc w:val="center"/>
      </w:pPr>
    </w:p>
    <w:p w14:paraId="31540682" w14:textId="77777777" w:rsidR="00C606DC" w:rsidRDefault="00000000">
      <w:pPr>
        <w:jc w:val="center"/>
        <w:rPr>
          <w:b/>
        </w:rPr>
      </w:pPr>
      <w:r>
        <w:rPr>
          <w:b/>
        </w:rPr>
        <w:t>KONFIDENCIALUMO PASIŽADĖJIMAS</w:t>
      </w:r>
    </w:p>
    <w:p w14:paraId="7F8A6C49" w14:textId="77777777" w:rsidR="00C606DC" w:rsidRDefault="00C606DC">
      <w:pPr>
        <w:jc w:val="center"/>
      </w:pPr>
    </w:p>
    <w:p w14:paraId="7C691C29" w14:textId="77777777" w:rsidR="00C606DC" w:rsidRDefault="00000000">
      <w:pPr>
        <w:jc w:val="center"/>
      </w:pPr>
      <w:r>
        <w:t>20___ m. ___________________ d.</w:t>
      </w:r>
    </w:p>
    <w:p w14:paraId="676A439C" w14:textId="77777777" w:rsidR="00C606DC" w:rsidRDefault="00C606DC">
      <w:pPr>
        <w:jc w:val="center"/>
      </w:pPr>
    </w:p>
    <w:p w14:paraId="72B0951B" w14:textId="77777777" w:rsidR="00C606DC" w:rsidRDefault="00C606DC">
      <w:pPr>
        <w:jc w:val="center"/>
      </w:pPr>
    </w:p>
    <w:p w14:paraId="7B551A0D" w14:textId="77777777" w:rsidR="00C606DC" w:rsidRDefault="00000000">
      <w:pPr>
        <w:ind w:firstLine="720"/>
      </w:pPr>
      <w:r>
        <w:rPr>
          <w:szCs w:val="24"/>
        </w:rPr>
        <w:t>1.</w:t>
      </w:r>
      <w:r>
        <w:rPr>
          <w:szCs w:val="24"/>
        </w:rPr>
        <w:tab/>
      </w:r>
      <w:r>
        <w:t>Pasižadu:</w:t>
      </w:r>
    </w:p>
    <w:p w14:paraId="0AD55EA2" w14:textId="77777777" w:rsidR="00C606DC" w:rsidRDefault="00000000">
      <w:pPr>
        <w:ind w:firstLine="709"/>
      </w:pPr>
      <w:r>
        <w:rPr>
          <w:szCs w:val="24"/>
        </w:rPr>
        <w:t>1.1.</w:t>
      </w:r>
      <w:r>
        <w:rPr>
          <w:szCs w:val="24"/>
        </w:rPr>
        <w:tab/>
      </w:r>
      <w:r>
        <w:t>saugoti ir tik įstatymų ar kitų teisės aktų nustatytais tikslais ir tvarka naudoti visą su asmeniu susijusią informaciją, kuri man taps žinoma, atliekant _____________________________</w:t>
      </w:r>
    </w:p>
    <w:p w14:paraId="369C34B5" w14:textId="77777777" w:rsidR="00C606DC" w:rsidRDefault="00000000">
      <w:r>
        <w:t xml:space="preserve">_______________________________________________________________________ funkcijas;         </w:t>
      </w:r>
    </w:p>
    <w:p w14:paraId="219EE503" w14:textId="77777777" w:rsidR="00C606DC" w:rsidRDefault="00000000">
      <w:pPr>
        <w:ind w:left="851" w:firstLine="2809"/>
        <w:rPr>
          <w:sz w:val="20"/>
        </w:rPr>
      </w:pPr>
      <w:r>
        <w:rPr>
          <w:sz w:val="20"/>
        </w:rPr>
        <w:t>(funkcijų pavadinimas)</w:t>
      </w:r>
    </w:p>
    <w:p w14:paraId="67C47516" w14:textId="77777777" w:rsidR="00C606DC" w:rsidRDefault="00000000">
      <w:pPr>
        <w:ind w:firstLine="720"/>
        <w:jc w:val="both"/>
      </w:pPr>
      <w:r>
        <w:rPr>
          <w:szCs w:val="24"/>
        </w:rPr>
        <w:t>1.2.</w:t>
      </w:r>
      <w:r>
        <w:rPr>
          <w:szCs w:val="24"/>
        </w:rPr>
        <w:tab/>
      </w:r>
      <w:r>
        <w:t xml:space="preserve"> man patikėtus dokumentus saugoti tokiu būdu, kad tretieji asmenys neturėtų galimybės su jais susipažinti ar pasinaudoti;</w:t>
      </w:r>
    </w:p>
    <w:p w14:paraId="76CCB464" w14:textId="77777777" w:rsidR="00C606DC" w:rsidRDefault="00000000">
      <w:pPr>
        <w:ind w:firstLine="720"/>
        <w:jc w:val="both"/>
      </w:pPr>
      <w:r>
        <w:rPr>
          <w:szCs w:val="24"/>
        </w:rPr>
        <w:t>1.3.</w:t>
      </w:r>
      <w:r>
        <w:rPr>
          <w:szCs w:val="24"/>
        </w:rPr>
        <w:tab/>
      </w:r>
      <w:r>
        <w:t>nepasilikti jokių man pateiktų dokumentų ir dokumentų kopijų.</w:t>
      </w:r>
    </w:p>
    <w:p w14:paraId="263153A5" w14:textId="77777777" w:rsidR="00C606DC" w:rsidRDefault="00000000">
      <w:pPr>
        <w:ind w:firstLine="720"/>
        <w:jc w:val="both"/>
      </w:pPr>
      <w:r>
        <w:rPr>
          <w:szCs w:val="24"/>
        </w:rPr>
        <w:t>2.</w:t>
      </w:r>
      <w:r>
        <w:rPr>
          <w:szCs w:val="24"/>
        </w:rPr>
        <w:tab/>
      </w:r>
      <w:r>
        <w:t>Man žinoma, kad su asmeniu susijusią informaciją, kurią reglamentuoja Lietuvos Respublikos įstatymai ir kiti teisės aktai, dalyvaujančioms arba nedalyvaujančioms šalims, galėsiu teikti tik įpareigotas įstaigos vadovo ar jo įgalioto asmens.</w:t>
      </w:r>
    </w:p>
    <w:p w14:paraId="4D62A966" w14:textId="77777777" w:rsidR="00C606DC" w:rsidRDefault="00000000">
      <w:pPr>
        <w:ind w:firstLine="720"/>
        <w:jc w:val="both"/>
      </w:pPr>
      <w:r>
        <w:rPr>
          <w:szCs w:val="24"/>
        </w:rPr>
        <w:t>3.</w:t>
      </w:r>
      <w:r>
        <w:rPr>
          <w:szCs w:val="24"/>
        </w:rPr>
        <w:tab/>
      </w:r>
      <w:r>
        <w:t>Man išaiškinta, kad konfidencialią informaciją sudaro:</w:t>
      </w:r>
    </w:p>
    <w:p w14:paraId="5D097A55" w14:textId="77777777" w:rsidR="00C606DC" w:rsidRDefault="00000000">
      <w:pPr>
        <w:ind w:firstLine="720"/>
        <w:jc w:val="both"/>
      </w:pPr>
      <w:r>
        <w:rPr>
          <w:szCs w:val="24"/>
        </w:rPr>
        <w:t>3.1.</w:t>
      </w:r>
      <w:r>
        <w:rPr>
          <w:szCs w:val="24"/>
        </w:rPr>
        <w:tab/>
      </w:r>
      <w:r>
        <w:t>visa su asmeniu susijusi informacija ir dokumentai, kuriuos reglamentuoja Lietuvos Respublikos įstatymai ir kiti teisės aktai;</w:t>
      </w:r>
    </w:p>
    <w:p w14:paraId="4FA6E545" w14:textId="77777777" w:rsidR="00C606DC" w:rsidRDefault="00000000">
      <w:pPr>
        <w:ind w:firstLine="720"/>
        <w:jc w:val="both"/>
      </w:pPr>
      <w:r>
        <w:rPr>
          <w:szCs w:val="24"/>
        </w:rPr>
        <w:t>3.2.</w:t>
      </w:r>
      <w:r>
        <w:rPr>
          <w:szCs w:val="24"/>
        </w:rPr>
        <w:tab/>
      </w:r>
      <w:r>
        <w:t>informacija, jeigu jos atskleidimas prieštarauja įstatymams, daro nuostolių teisėtiems šalių interesams arba trukdo užtikrinti sąžiningą darbą.</w:t>
      </w:r>
    </w:p>
    <w:p w14:paraId="50B67277" w14:textId="77777777" w:rsidR="00C606DC" w:rsidRDefault="00000000">
      <w:pPr>
        <w:ind w:firstLine="720"/>
        <w:jc w:val="both"/>
      </w:pPr>
      <w:r>
        <w:rPr>
          <w:szCs w:val="24"/>
        </w:rPr>
        <w:t>4.</w:t>
      </w:r>
      <w:r>
        <w:rPr>
          <w:szCs w:val="24"/>
        </w:rPr>
        <w:tab/>
      </w:r>
      <w:r>
        <w:t>Esu įspėtas (-a), kad pažeidęs šį pasižadėjimą, turėsiu atsakyti Lietuvos Respublikos įstatymų nustatyta tvarka.</w:t>
      </w:r>
    </w:p>
    <w:p w14:paraId="02521660" w14:textId="77777777" w:rsidR="00C606DC" w:rsidRDefault="00C606DC"/>
    <w:p w14:paraId="22311DDE" w14:textId="77777777" w:rsidR="00C606DC" w:rsidRDefault="00C606DC"/>
    <w:p w14:paraId="5153A1F2" w14:textId="77777777" w:rsidR="00C606DC" w:rsidRDefault="00C606DC"/>
    <w:p w14:paraId="107898A9" w14:textId="77777777" w:rsidR="00C606DC" w:rsidRDefault="00000000">
      <w:pPr>
        <w:ind w:firstLine="4712"/>
      </w:pPr>
      <w:r>
        <w:t>_____________</w:t>
      </w:r>
      <w:r>
        <w:tab/>
        <w:t>__________________________</w:t>
      </w:r>
    </w:p>
    <w:p w14:paraId="7D853367" w14:textId="77777777" w:rsidR="00C606DC" w:rsidRDefault="00000000">
      <w:pPr>
        <w:ind w:firstLine="5300"/>
        <w:rPr>
          <w:sz w:val="20"/>
        </w:rPr>
      </w:pPr>
      <w:r>
        <w:rPr>
          <w:sz w:val="20"/>
        </w:rPr>
        <w:t>(parašas)</w:t>
      </w:r>
      <w:r>
        <w:rPr>
          <w:sz w:val="20"/>
        </w:rPr>
        <w:tab/>
        <w:t xml:space="preserve">                             (vardas, pavardė)</w:t>
      </w:r>
    </w:p>
    <w:p w14:paraId="7A11F678" w14:textId="77777777" w:rsidR="00C606DC" w:rsidRDefault="00C606DC">
      <w:pPr>
        <w:ind w:firstLine="62"/>
      </w:pPr>
    </w:p>
    <w:p w14:paraId="1E2943C5" w14:textId="77777777" w:rsidR="00C606DC" w:rsidRDefault="00C606DC">
      <w:pPr>
        <w:spacing w:line="276" w:lineRule="auto"/>
        <w:jc w:val="center"/>
      </w:pPr>
    </w:p>
    <w:p w14:paraId="30199EE1" w14:textId="77777777" w:rsidR="00C606DC" w:rsidRDefault="00C606DC">
      <w:pPr>
        <w:rPr>
          <w:sz w:val="18"/>
          <w:szCs w:val="18"/>
        </w:rPr>
      </w:pPr>
    </w:p>
    <w:p w14:paraId="61F0EE0F" w14:textId="77777777" w:rsidR="00C606DC" w:rsidRDefault="00000000">
      <w:pPr>
        <w:tabs>
          <w:tab w:val="left" w:pos="6315"/>
        </w:tabs>
        <w:jc w:val="center"/>
        <w:rPr>
          <w:bCs/>
          <w:szCs w:val="24"/>
          <w:vertAlign w:val="superscript"/>
        </w:rPr>
      </w:pPr>
      <w:r>
        <w:rPr>
          <w:bCs/>
          <w:szCs w:val="24"/>
          <w:vertAlign w:val="superscript"/>
        </w:rPr>
        <w:t xml:space="preserve">____________________________ </w:t>
      </w:r>
    </w:p>
    <w:p w14:paraId="72E9AADC" w14:textId="77777777" w:rsidR="00C606DC" w:rsidRDefault="00C606DC">
      <w:pPr>
        <w:ind w:left="5760"/>
        <w:sectPr w:rsidR="00C606DC" w:rsidSect="000C2325">
          <w:pgSz w:w="11906" w:h="16838"/>
          <w:pgMar w:top="1134" w:right="595" w:bottom="1134" w:left="1701" w:header="567" w:footer="567" w:gutter="0"/>
          <w:pgNumType w:start="1"/>
          <w:cols w:space="1296"/>
          <w:titlePg/>
          <w:docGrid w:linePitch="360"/>
        </w:sectPr>
      </w:pPr>
    </w:p>
    <w:p w14:paraId="094CABF7" w14:textId="77777777" w:rsidR="00C606DC" w:rsidRDefault="00000000">
      <w:pPr>
        <w:ind w:left="5760"/>
      </w:pPr>
      <w:r>
        <w:lastRenderedPageBreak/>
        <w:t>Biržų rajono savivaldybės 2023 metų</w:t>
      </w:r>
    </w:p>
    <w:p w14:paraId="5D6DE7E3" w14:textId="77777777" w:rsidR="00C606DC" w:rsidRDefault="00000000">
      <w:pPr>
        <w:spacing w:line="259" w:lineRule="auto"/>
        <w:ind w:left="5760"/>
        <w:rPr>
          <w:szCs w:val="24"/>
        </w:rPr>
      </w:pPr>
      <w:r>
        <w:rPr>
          <w:szCs w:val="24"/>
        </w:rPr>
        <w:t xml:space="preserve">užimtumo didinimo programos </w:t>
      </w:r>
    </w:p>
    <w:p w14:paraId="5C65E267" w14:textId="77777777" w:rsidR="00C606DC" w:rsidRDefault="00000000">
      <w:pPr>
        <w:spacing w:line="259" w:lineRule="auto"/>
        <w:ind w:left="5760"/>
        <w:rPr>
          <w:szCs w:val="24"/>
        </w:rPr>
      </w:pPr>
      <w:r>
        <w:rPr>
          <w:szCs w:val="24"/>
        </w:rPr>
        <w:t>5 priedas</w:t>
      </w:r>
    </w:p>
    <w:p w14:paraId="4BAB7BAF" w14:textId="77777777" w:rsidR="00C606DC" w:rsidRDefault="00C606DC">
      <w:pPr>
        <w:spacing w:line="259" w:lineRule="auto"/>
        <w:rPr>
          <w:b/>
          <w:szCs w:val="24"/>
        </w:rPr>
      </w:pPr>
    </w:p>
    <w:p w14:paraId="0CB4C27E" w14:textId="77777777" w:rsidR="00C606DC" w:rsidRDefault="00C606DC">
      <w:pPr>
        <w:tabs>
          <w:tab w:val="left" w:pos="6315"/>
        </w:tabs>
        <w:jc w:val="center"/>
        <w:rPr>
          <w:bCs/>
          <w:szCs w:val="24"/>
          <w:vertAlign w:val="superscript"/>
        </w:rPr>
      </w:pPr>
    </w:p>
    <w:p w14:paraId="0D960E0E" w14:textId="77777777" w:rsidR="00C606DC" w:rsidRDefault="00C606DC">
      <w:pPr>
        <w:tabs>
          <w:tab w:val="left" w:pos="6315"/>
        </w:tabs>
        <w:jc w:val="center"/>
        <w:rPr>
          <w:bCs/>
          <w:szCs w:val="24"/>
          <w:vertAlign w:val="superscript"/>
        </w:rPr>
      </w:pPr>
    </w:p>
    <w:p w14:paraId="50A5DDFE" w14:textId="77777777" w:rsidR="00C606DC" w:rsidRDefault="00C606DC">
      <w:pPr>
        <w:jc w:val="center"/>
      </w:pPr>
    </w:p>
    <w:p w14:paraId="064227E1" w14:textId="77777777" w:rsidR="00C606DC" w:rsidRDefault="00C606DC">
      <w:pPr>
        <w:jc w:val="center"/>
      </w:pPr>
    </w:p>
    <w:p w14:paraId="3300849B" w14:textId="77777777" w:rsidR="00C606DC" w:rsidRDefault="00C606DC">
      <w:pPr>
        <w:jc w:val="center"/>
      </w:pPr>
    </w:p>
    <w:p w14:paraId="35EC0C0B" w14:textId="77777777" w:rsidR="00C606DC" w:rsidRDefault="00000000">
      <w:pPr>
        <w:jc w:val="center"/>
      </w:pPr>
      <w:r>
        <w:t>__________________________________________________</w:t>
      </w:r>
    </w:p>
    <w:p w14:paraId="3B96E4C1" w14:textId="77777777" w:rsidR="00C606DC" w:rsidRDefault="00000000">
      <w:pPr>
        <w:jc w:val="center"/>
        <w:rPr>
          <w:sz w:val="20"/>
        </w:rPr>
      </w:pPr>
      <w:r>
        <w:rPr>
          <w:sz w:val="20"/>
        </w:rPr>
        <w:t>(Vardas, pavardė)</w:t>
      </w:r>
    </w:p>
    <w:p w14:paraId="26D28307" w14:textId="77777777" w:rsidR="00C606DC" w:rsidRDefault="00C606DC">
      <w:pPr>
        <w:jc w:val="center"/>
      </w:pPr>
    </w:p>
    <w:p w14:paraId="74F95EE2" w14:textId="77777777" w:rsidR="00C606DC" w:rsidRDefault="00000000">
      <w:pPr>
        <w:jc w:val="center"/>
      </w:pPr>
      <w:r>
        <w:t>_______________________________________________________________________</w:t>
      </w:r>
    </w:p>
    <w:p w14:paraId="1DB9FEE9" w14:textId="77777777" w:rsidR="00C606DC" w:rsidRDefault="00000000">
      <w:pPr>
        <w:jc w:val="center"/>
        <w:rPr>
          <w:sz w:val="20"/>
        </w:rPr>
      </w:pPr>
      <w:r>
        <w:rPr>
          <w:sz w:val="20"/>
        </w:rPr>
        <w:t>(gyv. vietos adresas)</w:t>
      </w:r>
    </w:p>
    <w:p w14:paraId="0374FF66" w14:textId="77777777" w:rsidR="00C606DC" w:rsidRDefault="00C606DC">
      <w:pPr>
        <w:jc w:val="center"/>
        <w:rPr>
          <w:sz w:val="20"/>
        </w:rPr>
      </w:pPr>
    </w:p>
    <w:p w14:paraId="3A769BDC" w14:textId="77777777" w:rsidR="00C606DC" w:rsidRDefault="00000000">
      <w:pPr>
        <w:jc w:val="center"/>
      </w:pPr>
      <w:r>
        <w:t>_____________________________________________________</w:t>
      </w:r>
    </w:p>
    <w:p w14:paraId="73461C6A" w14:textId="77777777" w:rsidR="00C606DC" w:rsidRDefault="00000000">
      <w:pPr>
        <w:jc w:val="center"/>
        <w:rPr>
          <w:sz w:val="20"/>
        </w:rPr>
      </w:pPr>
      <w:r>
        <w:rPr>
          <w:sz w:val="20"/>
        </w:rPr>
        <w:t>(tel. Nr.)</w:t>
      </w:r>
    </w:p>
    <w:p w14:paraId="63BCF203" w14:textId="77777777" w:rsidR="00C606DC" w:rsidRDefault="00C606DC">
      <w:pPr>
        <w:jc w:val="center"/>
        <w:rPr>
          <w:vertAlign w:val="superscript"/>
        </w:rPr>
      </w:pPr>
    </w:p>
    <w:p w14:paraId="629D3F52" w14:textId="77777777" w:rsidR="00C606DC" w:rsidRDefault="00C606DC">
      <w:pPr>
        <w:rPr>
          <w:vertAlign w:val="superscript"/>
        </w:rPr>
      </w:pPr>
    </w:p>
    <w:p w14:paraId="45930BA6" w14:textId="77777777" w:rsidR="00C606DC" w:rsidRDefault="00C606DC">
      <w:pPr>
        <w:jc w:val="center"/>
        <w:rPr>
          <w:vertAlign w:val="superscript"/>
        </w:rPr>
      </w:pPr>
    </w:p>
    <w:p w14:paraId="3532B77F" w14:textId="77777777" w:rsidR="00C606DC" w:rsidRDefault="00000000">
      <w:pPr>
        <w:jc w:val="center"/>
        <w:rPr>
          <w:b/>
        </w:rPr>
      </w:pPr>
      <w:r>
        <w:rPr>
          <w:b/>
        </w:rPr>
        <w:t>SUSITARIMAS DĖL DALYVAVIMO UŽIMTUMO DIDINIMO PROGRAMOJE</w:t>
      </w:r>
    </w:p>
    <w:p w14:paraId="75B654F5" w14:textId="77777777" w:rsidR="00C606DC" w:rsidRDefault="00C606DC">
      <w:pPr>
        <w:jc w:val="center"/>
      </w:pPr>
    </w:p>
    <w:p w14:paraId="6EE62254" w14:textId="77777777" w:rsidR="00C606DC" w:rsidRDefault="00000000">
      <w:pPr>
        <w:jc w:val="center"/>
      </w:pPr>
      <w:r>
        <w:t xml:space="preserve">20    m. __________________d. </w:t>
      </w:r>
    </w:p>
    <w:p w14:paraId="0DBFDCF1" w14:textId="77777777" w:rsidR="00C606DC" w:rsidRDefault="00C606DC">
      <w:pPr>
        <w:jc w:val="center"/>
      </w:pPr>
    </w:p>
    <w:p w14:paraId="148BB6BC" w14:textId="77777777" w:rsidR="00C606DC" w:rsidRDefault="00000000">
      <w:pPr>
        <w:jc w:val="center"/>
        <w:rPr>
          <w:sz w:val="20"/>
          <w:vertAlign w:val="superscript"/>
        </w:rPr>
      </w:pPr>
      <w:r>
        <w:rPr>
          <w:sz w:val="20"/>
        </w:rPr>
        <w:t>(Vieta)</w:t>
      </w:r>
    </w:p>
    <w:p w14:paraId="4EEE1214" w14:textId="77777777" w:rsidR="00C606DC" w:rsidRDefault="00C606DC">
      <w:pPr>
        <w:jc w:val="center"/>
        <w:rPr>
          <w:vertAlign w:val="superscript"/>
        </w:rPr>
      </w:pPr>
    </w:p>
    <w:p w14:paraId="1E38638E" w14:textId="77777777" w:rsidR="00C606DC" w:rsidRDefault="00C606DC">
      <w:pPr>
        <w:ind w:firstLine="1296"/>
        <w:rPr>
          <w:bCs/>
        </w:rPr>
      </w:pPr>
    </w:p>
    <w:p w14:paraId="745013B4" w14:textId="77777777" w:rsidR="00C606DC" w:rsidRDefault="00000000">
      <w:pPr>
        <w:jc w:val="center"/>
        <w:rPr>
          <w:b/>
          <w:caps/>
          <w:szCs w:val="24"/>
        </w:rPr>
      </w:pPr>
      <w:r>
        <w:rPr>
          <w:b/>
          <w:caps/>
          <w:szCs w:val="24"/>
        </w:rPr>
        <w:t>Paslaugų teikėjo teisės ir pareigos</w:t>
      </w:r>
    </w:p>
    <w:p w14:paraId="3F10C76B" w14:textId="77777777" w:rsidR="00C606DC" w:rsidRDefault="00C606DC">
      <w:pPr>
        <w:ind w:left="1080"/>
        <w:rPr>
          <w:b/>
          <w:caps/>
        </w:rPr>
      </w:pPr>
    </w:p>
    <w:p w14:paraId="01BF246C" w14:textId="77777777" w:rsidR="00C606DC" w:rsidRDefault="00000000">
      <w:pPr>
        <w:ind w:firstLine="720"/>
        <w:jc w:val="both"/>
      </w:pPr>
      <w:r>
        <w:t xml:space="preserve">1. Teikiant užimtumo skatinimo ir motyvavimo paslaugas: </w:t>
      </w:r>
    </w:p>
    <w:p w14:paraId="1CE500D4" w14:textId="77777777" w:rsidR="00C606DC" w:rsidRDefault="00000000">
      <w:pPr>
        <w:ind w:firstLine="720"/>
        <w:jc w:val="both"/>
      </w:pPr>
      <w:r>
        <w:t xml:space="preserve">1.1. paslaugų teikėjas privalo suteikti teisingą, išsamią, aiškią, paslaugų gavėjui lengvai prieinamą informaciją apie paslaugas. Paslaugų teikėjas privalo užtikrinti, kad paslaugų gavėjui būtų suteikta bendroji informacija apie paslaugą: paslaugos teikimo laikas, vieta, trukmė, paslaugos teikimo sąlygos, paslaugos vykdymo stadija; </w:t>
      </w:r>
    </w:p>
    <w:p w14:paraId="185D8456" w14:textId="77777777" w:rsidR="00C606DC" w:rsidRDefault="00000000">
      <w:pPr>
        <w:ind w:firstLine="720"/>
        <w:jc w:val="both"/>
      </w:pPr>
      <w:r>
        <w:t>1.2. paslaugų teikėjas įsipareigoja sudaryti sąlygas paslaugų gavėjui susipažinti su šia informacija.</w:t>
      </w:r>
    </w:p>
    <w:p w14:paraId="56AA8E04" w14:textId="77777777" w:rsidR="00C606DC" w:rsidRDefault="00000000">
      <w:pPr>
        <w:ind w:firstLine="720"/>
        <w:jc w:val="both"/>
      </w:pPr>
      <w:r>
        <w:t xml:space="preserve">1.3. paslaugų teikėjas užtikrina, kad paslaugų gavėjo pateikta informacija naudojama tik konkrečiai apibrėžtiems tikslams ir tik ta apimtimi, kuri reikalinga šiems tikslams pasiekti; </w:t>
      </w:r>
    </w:p>
    <w:p w14:paraId="681700D3" w14:textId="77777777" w:rsidR="00C606DC" w:rsidRDefault="00000000">
      <w:pPr>
        <w:ind w:firstLine="720"/>
        <w:jc w:val="both"/>
      </w:pPr>
      <w:r>
        <w:t>1.4. tik paslaugų gavėjui sutikus, minėti duomenys naudojami ir integruojami siekiant optimaliai sureguliuoti siūlomų paslaugų teikimą;</w:t>
      </w:r>
    </w:p>
    <w:p w14:paraId="55878288" w14:textId="77777777" w:rsidR="00C606DC" w:rsidRDefault="00000000">
      <w:pPr>
        <w:ind w:firstLine="720"/>
        <w:jc w:val="both"/>
      </w:pPr>
      <w:r>
        <w:t>1.5. asmens duomenys gali būti naudojami statistiniams tyrimams vykdyti, jų rezultatams teikti ir saugoti. Asmens duomenys gali būti renkami siekiant tikslinti ir plėsti teikiamų paslaugų spektrą, gerinti jų kokybę;</w:t>
      </w:r>
    </w:p>
    <w:p w14:paraId="4AA77A1E" w14:textId="77777777" w:rsidR="00C606DC" w:rsidRDefault="00000000">
      <w:pPr>
        <w:shd w:val="clear" w:color="auto" w:fill="FFFFFF"/>
        <w:ind w:firstLine="720"/>
        <w:jc w:val="both"/>
        <w:textAlignment w:val="baseline"/>
      </w:pPr>
      <w:r>
        <w:t xml:space="preserve">1.6. siekdamas apsaugoti paslaugų gavėjo pagrindinius interesus, paslaugų teikėjas užtikrina, kad asmeninė informacija būtų naudojama ir tvarkoma tik paslaugų teikėjo įgaliotų asmenų ir tik tokia apimtimi, kiek tai reikalinga nustatytoms funkcijoms vykdyti ir išvardytiems tikslams pasiekti, laikantis konfidencialumo reikalavimų. Paslaugų gavėjo asmeninei informacijai apsaugoti nuo neleistinos prieigos, naudojimo arba atskleidimo naudojamos įvairios saugos technologijos ir procedūros. Be paslaugų gavėjo tiesioginio sutikimo jo asmeniniai duomenys negali būti perduoti ar atskleisti jokiai trečiajai šaliai, išskyrus teisėsaugos institucijų paklausimus, teismų sprendimų ar kitų privalomų dokumentų vykdymą ar kitus atvejus, kai to reikalauja įstatymai. Asmens duomenys saugomi neterminuotai, bet ne ilgiau, nei to reikia minėtiems duomenų tvarkymo tikslams pasiekti. </w:t>
      </w:r>
      <w:r>
        <w:lastRenderedPageBreak/>
        <w:t>Nebereikalingi asmens duomenys sunaikinami, išskyrus tuos, kurie įstatymų nustatytais atvejais turi būti perduoti valstybės</w:t>
      </w:r>
      <w:r>
        <w:rPr>
          <w:b/>
          <w:bCs/>
        </w:rPr>
        <w:t xml:space="preserve"> </w:t>
      </w:r>
      <w:r>
        <w:t>archyvams;</w:t>
      </w:r>
    </w:p>
    <w:p w14:paraId="16049B28" w14:textId="77777777" w:rsidR="00C606DC" w:rsidRDefault="00000000">
      <w:pPr>
        <w:shd w:val="clear" w:color="auto" w:fill="FFFFFF"/>
        <w:ind w:firstLine="720"/>
        <w:jc w:val="both"/>
        <w:textAlignment w:val="baseline"/>
      </w:pPr>
      <w:r>
        <w:t>1.7. paslaugų teikėjas įsipareigoja gerbti paslaugų gavėjo privatumo teisę į jam priklausančią asmeninę informaciją, t. y. paslaugų gavėjo nurodytus asmens duomenis tvarkyti Lietuvos Respublikos teisės aktų nustatyta tvarka. Už savo įsipareigojimų nevykdymą paslaugų teikėjas atsako teisės aktų nustatyta tvarka;</w:t>
      </w:r>
    </w:p>
    <w:p w14:paraId="49C1013B" w14:textId="77777777" w:rsidR="00C606DC" w:rsidRDefault="00000000">
      <w:pPr>
        <w:shd w:val="clear" w:color="auto" w:fill="FFFFFF"/>
        <w:ind w:firstLine="720"/>
        <w:jc w:val="both"/>
        <w:textAlignment w:val="baseline"/>
      </w:pPr>
      <w:r>
        <w:t>1.8. paslaugų teikėjas atleidžiamas nuo bet kokios atsakomybės tais atvejais, kai nuostoliai kyla dėl to, jog paslaugų gavėjas, neatsižvelgdamas į paslaugų teikėjo rekomendacijas ir savo įsipareigojimus, nesusipažino su paslaugų teikimą reglamentuojančiais teisės aktais.</w:t>
      </w:r>
    </w:p>
    <w:p w14:paraId="0C591B04" w14:textId="77777777" w:rsidR="00C606DC" w:rsidRDefault="00C606DC">
      <w:pPr>
        <w:ind w:left="1080"/>
        <w:jc w:val="center"/>
        <w:rPr>
          <w:b/>
          <w:caps/>
        </w:rPr>
      </w:pPr>
    </w:p>
    <w:p w14:paraId="516E0F1E" w14:textId="77777777" w:rsidR="00C606DC" w:rsidRDefault="00000000">
      <w:pPr>
        <w:jc w:val="center"/>
        <w:rPr>
          <w:b/>
          <w:caps/>
        </w:rPr>
      </w:pPr>
      <w:r>
        <w:rPr>
          <w:b/>
          <w:caps/>
        </w:rPr>
        <w:t>Paslaugų gavėjo teisės ir pareigos</w:t>
      </w:r>
    </w:p>
    <w:p w14:paraId="0646C140" w14:textId="77777777" w:rsidR="00C606DC" w:rsidRDefault="00C606DC">
      <w:pPr>
        <w:ind w:firstLine="360"/>
      </w:pPr>
    </w:p>
    <w:p w14:paraId="63707570" w14:textId="77777777" w:rsidR="00C606DC" w:rsidRDefault="00000000">
      <w:pPr>
        <w:ind w:firstLine="720"/>
        <w:jc w:val="both"/>
        <w:rPr>
          <w:b/>
          <w:smallCaps/>
          <w:sz w:val="28"/>
          <w:szCs w:val="28"/>
        </w:rPr>
      </w:pPr>
      <w:r>
        <w:t>2. Paslaugų gavėjas, nurodydamas savo asmens duomenis, sutinka, kad jie būtų naudojami susisiekti, informaciniams pranešimams siųsti, tinkamam paslaugų parinkimui ir vykdymui užtikrinti.</w:t>
      </w:r>
    </w:p>
    <w:p w14:paraId="6C562493" w14:textId="77777777" w:rsidR="00C606DC" w:rsidRDefault="00000000">
      <w:pPr>
        <w:ind w:firstLine="720"/>
        <w:jc w:val="both"/>
      </w:pPr>
      <w:r>
        <w:t>3. Paslaugų gavėjas yra visiškai atsakingas už jo pateikiamų asmens duomenų ir dokumentų teisingumą. Jei paslaugų gavėjas nepateikia tikslių asmens duomenų, neprideda reikalingų dokumentų, paslaugų teikėjas neatsako už atsiradusius dėl to padarinius ir įgyja teisę reikalauti iš paslaugų gavėjo atlyginti patirtus tiesioginius nuostolius.</w:t>
      </w:r>
    </w:p>
    <w:p w14:paraId="3FC601E8" w14:textId="77777777" w:rsidR="00C606DC" w:rsidRDefault="00000000">
      <w:pPr>
        <w:ind w:firstLine="720"/>
        <w:jc w:val="both"/>
      </w:pPr>
      <w:r>
        <w:t>4. Paslaugų gavėjas sutinka vykdyti nurodytas priemones, gauti numatomas teikti paslaugas:</w:t>
      </w:r>
    </w:p>
    <w:p w14:paraId="2A43E757" w14:textId="77777777" w:rsidR="00C606DC" w:rsidRDefault="00C606DC">
      <w:pPr>
        <w:ind w:firstLine="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15"/>
        <w:gridCol w:w="2070"/>
        <w:gridCol w:w="2090"/>
        <w:gridCol w:w="2355"/>
      </w:tblGrid>
      <w:tr w:rsidR="00C606DC" w14:paraId="741E6813" w14:textId="77777777">
        <w:tc>
          <w:tcPr>
            <w:tcW w:w="10336" w:type="dxa"/>
            <w:gridSpan w:val="5"/>
            <w:vAlign w:val="center"/>
          </w:tcPr>
          <w:p w14:paraId="0A0EC814" w14:textId="77777777" w:rsidR="00C606DC" w:rsidRDefault="00000000">
            <w:pPr>
              <w:rPr>
                <w:b/>
                <w:bCs/>
              </w:rPr>
            </w:pPr>
            <w:r>
              <w:rPr>
                <w:b/>
                <w:bCs/>
              </w:rPr>
              <w:t>Integracijos į darbo rinką planas</w:t>
            </w:r>
          </w:p>
        </w:tc>
      </w:tr>
      <w:tr w:rsidR="00C606DC" w14:paraId="4F5FAC82" w14:textId="77777777">
        <w:tc>
          <w:tcPr>
            <w:tcW w:w="570" w:type="dxa"/>
            <w:vAlign w:val="center"/>
          </w:tcPr>
          <w:p w14:paraId="4D8BA5AD" w14:textId="77777777" w:rsidR="00C606DC" w:rsidRDefault="00000000">
            <w:pPr>
              <w:rPr>
                <w:b/>
                <w:bCs/>
              </w:rPr>
            </w:pPr>
            <w:r>
              <w:rPr>
                <w:b/>
                <w:bCs/>
              </w:rPr>
              <w:t>Eil. Nr.</w:t>
            </w:r>
          </w:p>
        </w:tc>
        <w:tc>
          <w:tcPr>
            <w:tcW w:w="2704" w:type="dxa"/>
            <w:vAlign w:val="center"/>
          </w:tcPr>
          <w:p w14:paraId="015FB299" w14:textId="77777777" w:rsidR="00C606DC" w:rsidRDefault="00000000">
            <w:pPr>
              <w:rPr>
                <w:b/>
                <w:bCs/>
              </w:rPr>
            </w:pPr>
            <w:r>
              <w:rPr>
                <w:b/>
                <w:bCs/>
              </w:rPr>
              <w:t>Numatomos teikti paslaugos</w:t>
            </w:r>
          </w:p>
        </w:tc>
        <w:tc>
          <w:tcPr>
            <w:tcW w:w="2234" w:type="dxa"/>
            <w:vAlign w:val="center"/>
          </w:tcPr>
          <w:p w14:paraId="4F533567" w14:textId="77777777" w:rsidR="00C606DC" w:rsidRDefault="00000000">
            <w:pPr>
              <w:rPr>
                <w:b/>
                <w:bCs/>
              </w:rPr>
            </w:pPr>
            <w:r>
              <w:rPr>
                <w:b/>
                <w:bCs/>
              </w:rPr>
              <w:t>Paslaugų apimtis</w:t>
            </w:r>
          </w:p>
        </w:tc>
        <w:tc>
          <w:tcPr>
            <w:tcW w:w="2258" w:type="dxa"/>
            <w:vAlign w:val="center"/>
          </w:tcPr>
          <w:p w14:paraId="4634957F" w14:textId="77777777" w:rsidR="00C606DC" w:rsidRDefault="00000000">
            <w:pPr>
              <w:rPr>
                <w:b/>
                <w:bCs/>
              </w:rPr>
            </w:pPr>
            <w:r>
              <w:rPr>
                <w:b/>
                <w:bCs/>
              </w:rPr>
              <w:t>Paslaugų teikėjai</w:t>
            </w:r>
          </w:p>
        </w:tc>
        <w:tc>
          <w:tcPr>
            <w:tcW w:w="2570" w:type="dxa"/>
            <w:vAlign w:val="center"/>
          </w:tcPr>
          <w:p w14:paraId="6A580FB6" w14:textId="77777777" w:rsidR="00C606DC" w:rsidRDefault="00000000">
            <w:pPr>
              <w:rPr>
                <w:b/>
                <w:bCs/>
              </w:rPr>
            </w:pPr>
            <w:r>
              <w:rPr>
                <w:b/>
                <w:bCs/>
              </w:rPr>
              <w:t>Paslaugų teikimo tvarka</w:t>
            </w:r>
          </w:p>
        </w:tc>
      </w:tr>
      <w:tr w:rsidR="00C606DC" w14:paraId="33100191" w14:textId="77777777">
        <w:tc>
          <w:tcPr>
            <w:tcW w:w="570" w:type="dxa"/>
          </w:tcPr>
          <w:p w14:paraId="2469C694" w14:textId="77777777" w:rsidR="00C606DC" w:rsidRDefault="00C606DC">
            <w:pPr>
              <w:rPr>
                <w:bCs/>
              </w:rPr>
            </w:pPr>
          </w:p>
        </w:tc>
        <w:tc>
          <w:tcPr>
            <w:tcW w:w="2704" w:type="dxa"/>
          </w:tcPr>
          <w:p w14:paraId="08F3DCF5" w14:textId="77777777" w:rsidR="00C606DC" w:rsidRDefault="00C606DC">
            <w:pPr>
              <w:rPr>
                <w:bCs/>
              </w:rPr>
            </w:pPr>
          </w:p>
          <w:p w14:paraId="0E705788" w14:textId="77777777" w:rsidR="00C606DC" w:rsidRDefault="00C606DC">
            <w:pPr>
              <w:rPr>
                <w:bCs/>
              </w:rPr>
            </w:pPr>
          </w:p>
          <w:p w14:paraId="06DABC8C" w14:textId="77777777" w:rsidR="00C606DC" w:rsidRDefault="00C606DC">
            <w:pPr>
              <w:rPr>
                <w:bCs/>
              </w:rPr>
            </w:pPr>
          </w:p>
        </w:tc>
        <w:tc>
          <w:tcPr>
            <w:tcW w:w="2234" w:type="dxa"/>
          </w:tcPr>
          <w:p w14:paraId="10800CEC" w14:textId="77777777" w:rsidR="00C606DC" w:rsidRDefault="00C606DC">
            <w:pPr>
              <w:rPr>
                <w:bCs/>
              </w:rPr>
            </w:pPr>
          </w:p>
        </w:tc>
        <w:tc>
          <w:tcPr>
            <w:tcW w:w="2258" w:type="dxa"/>
          </w:tcPr>
          <w:p w14:paraId="1B7C66D8" w14:textId="77777777" w:rsidR="00C606DC" w:rsidRDefault="00C606DC">
            <w:pPr>
              <w:rPr>
                <w:bCs/>
              </w:rPr>
            </w:pPr>
          </w:p>
        </w:tc>
        <w:tc>
          <w:tcPr>
            <w:tcW w:w="2570" w:type="dxa"/>
          </w:tcPr>
          <w:p w14:paraId="0E822D49" w14:textId="77777777" w:rsidR="00C606DC" w:rsidRDefault="00C606DC">
            <w:pPr>
              <w:rPr>
                <w:bCs/>
              </w:rPr>
            </w:pPr>
          </w:p>
        </w:tc>
      </w:tr>
      <w:tr w:rsidR="00C606DC" w14:paraId="2C59CA77" w14:textId="77777777">
        <w:tc>
          <w:tcPr>
            <w:tcW w:w="570" w:type="dxa"/>
          </w:tcPr>
          <w:p w14:paraId="0818EC6C" w14:textId="77777777" w:rsidR="00C606DC" w:rsidRDefault="00C606DC">
            <w:pPr>
              <w:rPr>
                <w:bCs/>
              </w:rPr>
            </w:pPr>
          </w:p>
        </w:tc>
        <w:tc>
          <w:tcPr>
            <w:tcW w:w="2704" w:type="dxa"/>
          </w:tcPr>
          <w:p w14:paraId="3F32AF6B" w14:textId="77777777" w:rsidR="00C606DC" w:rsidRDefault="00C606DC">
            <w:pPr>
              <w:rPr>
                <w:bCs/>
              </w:rPr>
            </w:pPr>
          </w:p>
          <w:p w14:paraId="168080F4" w14:textId="77777777" w:rsidR="00C606DC" w:rsidRDefault="00C606DC">
            <w:pPr>
              <w:rPr>
                <w:bCs/>
              </w:rPr>
            </w:pPr>
          </w:p>
          <w:p w14:paraId="5ADFC564" w14:textId="77777777" w:rsidR="00C606DC" w:rsidRDefault="00C606DC">
            <w:pPr>
              <w:rPr>
                <w:bCs/>
              </w:rPr>
            </w:pPr>
          </w:p>
        </w:tc>
        <w:tc>
          <w:tcPr>
            <w:tcW w:w="2234" w:type="dxa"/>
          </w:tcPr>
          <w:p w14:paraId="55A4625F" w14:textId="77777777" w:rsidR="00C606DC" w:rsidRDefault="00C606DC">
            <w:pPr>
              <w:rPr>
                <w:bCs/>
              </w:rPr>
            </w:pPr>
          </w:p>
        </w:tc>
        <w:tc>
          <w:tcPr>
            <w:tcW w:w="2258" w:type="dxa"/>
          </w:tcPr>
          <w:p w14:paraId="1E5EB692" w14:textId="77777777" w:rsidR="00C606DC" w:rsidRDefault="00C606DC">
            <w:pPr>
              <w:rPr>
                <w:bCs/>
              </w:rPr>
            </w:pPr>
          </w:p>
        </w:tc>
        <w:tc>
          <w:tcPr>
            <w:tcW w:w="2570" w:type="dxa"/>
          </w:tcPr>
          <w:p w14:paraId="328ED3A2" w14:textId="77777777" w:rsidR="00C606DC" w:rsidRDefault="00C606DC">
            <w:pPr>
              <w:rPr>
                <w:bCs/>
              </w:rPr>
            </w:pPr>
          </w:p>
        </w:tc>
      </w:tr>
      <w:tr w:rsidR="00C606DC" w14:paraId="73FAA900" w14:textId="77777777">
        <w:tc>
          <w:tcPr>
            <w:tcW w:w="570" w:type="dxa"/>
          </w:tcPr>
          <w:p w14:paraId="0BB8FE31" w14:textId="77777777" w:rsidR="00C606DC" w:rsidRDefault="00C606DC">
            <w:pPr>
              <w:rPr>
                <w:bCs/>
              </w:rPr>
            </w:pPr>
          </w:p>
        </w:tc>
        <w:tc>
          <w:tcPr>
            <w:tcW w:w="2704" w:type="dxa"/>
          </w:tcPr>
          <w:p w14:paraId="52FC51CD" w14:textId="77777777" w:rsidR="00C606DC" w:rsidRDefault="00C606DC">
            <w:pPr>
              <w:rPr>
                <w:bCs/>
              </w:rPr>
            </w:pPr>
          </w:p>
          <w:p w14:paraId="34DB018F" w14:textId="77777777" w:rsidR="00C606DC" w:rsidRDefault="00C606DC">
            <w:pPr>
              <w:rPr>
                <w:bCs/>
              </w:rPr>
            </w:pPr>
          </w:p>
          <w:p w14:paraId="50D7ADDB" w14:textId="77777777" w:rsidR="00C606DC" w:rsidRDefault="00C606DC">
            <w:pPr>
              <w:rPr>
                <w:bCs/>
              </w:rPr>
            </w:pPr>
          </w:p>
        </w:tc>
        <w:tc>
          <w:tcPr>
            <w:tcW w:w="2234" w:type="dxa"/>
          </w:tcPr>
          <w:p w14:paraId="7D357B67" w14:textId="77777777" w:rsidR="00C606DC" w:rsidRDefault="00C606DC">
            <w:pPr>
              <w:rPr>
                <w:bCs/>
              </w:rPr>
            </w:pPr>
          </w:p>
        </w:tc>
        <w:tc>
          <w:tcPr>
            <w:tcW w:w="2258" w:type="dxa"/>
          </w:tcPr>
          <w:p w14:paraId="07CC1E40" w14:textId="77777777" w:rsidR="00C606DC" w:rsidRDefault="00C606DC">
            <w:pPr>
              <w:rPr>
                <w:bCs/>
              </w:rPr>
            </w:pPr>
          </w:p>
        </w:tc>
        <w:tc>
          <w:tcPr>
            <w:tcW w:w="2570" w:type="dxa"/>
          </w:tcPr>
          <w:p w14:paraId="3CB12C3B" w14:textId="77777777" w:rsidR="00C606DC" w:rsidRDefault="00C606DC">
            <w:pPr>
              <w:rPr>
                <w:bCs/>
              </w:rPr>
            </w:pPr>
          </w:p>
        </w:tc>
      </w:tr>
      <w:tr w:rsidR="00C606DC" w14:paraId="5D4D0FEC" w14:textId="77777777">
        <w:tc>
          <w:tcPr>
            <w:tcW w:w="570" w:type="dxa"/>
          </w:tcPr>
          <w:p w14:paraId="72324F78" w14:textId="77777777" w:rsidR="00C606DC" w:rsidRDefault="00C606DC">
            <w:pPr>
              <w:rPr>
                <w:bCs/>
              </w:rPr>
            </w:pPr>
          </w:p>
        </w:tc>
        <w:tc>
          <w:tcPr>
            <w:tcW w:w="2704" w:type="dxa"/>
          </w:tcPr>
          <w:p w14:paraId="0F1FB325" w14:textId="77777777" w:rsidR="00C606DC" w:rsidRDefault="00C606DC">
            <w:pPr>
              <w:rPr>
                <w:bCs/>
              </w:rPr>
            </w:pPr>
          </w:p>
          <w:p w14:paraId="4E28525B" w14:textId="77777777" w:rsidR="00C606DC" w:rsidRDefault="00C606DC">
            <w:pPr>
              <w:rPr>
                <w:bCs/>
              </w:rPr>
            </w:pPr>
          </w:p>
          <w:p w14:paraId="7BEC4492" w14:textId="77777777" w:rsidR="00C606DC" w:rsidRDefault="00C606DC">
            <w:pPr>
              <w:rPr>
                <w:bCs/>
              </w:rPr>
            </w:pPr>
          </w:p>
        </w:tc>
        <w:tc>
          <w:tcPr>
            <w:tcW w:w="2234" w:type="dxa"/>
          </w:tcPr>
          <w:p w14:paraId="320F9B3D" w14:textId="77777777" w:rsidR="00C606DC" w:rsidRDefault="00C606DC">
            <w:pPr>
              <w:rPr>
                <w:bCs/>
              </w:rPr>
            </w:pPr>
          </w:p>
        </w:tc>
        <w:tc>
          <w:tcPr>
            <w:tcW w:w="2258" w:type="dxa"/>
          </w:tcPr>
          <w:p w14:paraId="1BC332ED" w14:textId="77777777" w:rsidR="00C606DC" w:rsidRDefault="00C606DC">
            <w:pPr>
              <w:rPr>
                <w:bCs/>
              </w:rPr>
            </w:pPr>
          </w:p>
        </w:tc>
        <w:tc>
          <w:tcPr>
            <w:tcW w:w="2570" w:type="dxa"/>
          </w:tcPr>
          <w:p w14:paraId="2A8577AE" w14:textId="77777777" w:rsidR="00C606DC" w:rsidRDefault="00C606DC">
            <w:pPr>
              <w:rPr>
                <w:bCs/>
              </w:rPr>
            </w:pPr>
          </w:p>
        </w:tc>
      </w:tr>
      <w:tr w:rsidR="00C606DC" w14:paraId="5F0EFBF9" w14:textId="77777777">
        <w:tc>
          <w:tcPr>
            <w:tcW w:w="570" w:type="dxa"/>
          </w:tcPr>
          <w:p w14:paraId="7068B609" w14:textId="77777777" w:rsidR="00C606DC" w:rsidRDefault="00C606DC">
            <w:pPr>
              <w:rPr>
                <w:bCs/>
              </w:rPr>
            </w:pPr>
          </w:p>
        </w:tc>
        <w:tc>
          <w:tcPr>
            <w:tcW w:w="2704" w:type="dxa"/>
          </w:tcPr>
          <w:p w14:paraId="7C1C6749" w14:textId="77777777" w:rsidR="00C606DC" w:rsidRDefault="00C606DC">
            <w:pPr>
              <w:rPr>
                <w:bCs/>
              </w:rPr>
            </w:pPr>
          </w:p>
          <w:p w14:paraId="68B34AA3" w14:textId="77777777" w:rsidR="00C606DC" w:rsidRDefault="00C606DC">
            <w:pPr>
              <w:rPr>
                <w:bCs/>
              </w:rPr>
            </w:pPr>
          </w:p>
          <w:p w14:paraId="41433771" w14:textId="77777777" w:rsidR="00C606DC" w:rsidRDefault="00C606DC">
            <w:pPr>
              <w:rPr>
                <w:bCs/>
              </w:rPr>
            </w:pPr>
          </w:p>
        </w:tc>
        <w:tc>
          <w:tcPr>
            <w:tcW w:w="2234" w:type="dxa"/>
          </w:tcPr>
          <w:p w14:paraId="4AB2B6ED" w14:textId="77777777" w:rsidR="00C606DC" w:rsidRDefault="00C606DC">
            <w:pPr>
              <w:rPr>
                <w:bCs/>
              </w:rPr>
            </w:pPr>
          </w:p>
        </w:tc>
        <w:tc>
          <w:tcPr>
            <w:tcW w:w="2258" w:type="dxa"/>
          </w:tcPr>
          <w:p w14:paraId="452089E0" w14:textId="77777777" w:rsidR="00C606DC" w:rsidRDefault="00C606DC">
            <w:pPr>
              <w:rPr>
                <w:bCs/>
              </w:rPr>
            </w:pPr>
          </w:p>
        </w:tc>
        <w:tc>
          <w:tcPr>
            <w:tcW w:w="2570" w:type="dxa"/>
          </w:tcPr>
          <w:p w14:paraId="0C561FCF" w14:textId="77777777" w:rsidR="00C606DC" w:rsidRDefault="00C606DC">
            <w:pPr>
              <w:rPr>
                <w:bCs/>
              </w:rPr>
            </w:pPr>
          </w:p>
        </w:tc>
      </w:tr>
      <w:tr w:rsidR="00C606DC" w14:paraId="31BBAB5D" w14:textId="77777777">
        <w:tc>
          <w:tcPr>
            <w:tcW w:w="570" w:type="dxa"/>
          </w:tcPr>
          <w:p w14:paraId="5CE56D00" w14:textId="77777777" w:rsidR="00C606DC" w:rsidRDefault="00C606DC">
            <w:pPr>
              <w:rPr>
                <w:bCs/>
              </w:rPr>
            </w:pPr>
          </w:p>
        </w:tc>
        <w:tc>
          <w:tcPr>
            <w:tcW w:w="2704" w:type="dxa"/>
          </w:tcPr>
          <w:p w14:paraId="68938844" w14:textId="77777777" w:rsidR="00C606DC" w:rsidRDefault="00C606DC">
            <w:pPr>
              <w:rPr>
                <w:bCs/>
              </w:rPr>
            </w:pPr>
          </w:p>
          <w:p w14:paraId="7EDF8EC9" w14:textId="77777777" w:rsidR="00C606DC" w:rsidRDefault="00C606DC">
            <w:pPr>
              <w:rPr>
                <w:bCs/>
              </w:rPr>
            </w:pPr>
          </w:p>
          <w:p w14:paraId="6175BF69" w14:textId="77777777" w:rsidR="00C606DC" w:rsidRDefault="00C606DC">
            <w:pPr>
              <w:rPr>
                <w:bCs/>
              </w:rPr>
            </w:pPr>
          </w:p>
        </w:tc>
        <w:tc>
          <w:tcPr>
            <w:tcW w:w="2234" w:type="dxa"/>
          </w:tcPr>
          <w:p w14:paraId="7D3D0BDD" w14:textId="77777777" w:rsidR="00C606DC" w:rsidRDefault="00C606DC">
            <w:pPr>
              <w:rPr>
                <w:bCs/>
              </w:rPr>
            </w:pPr>
          </w:p>
        </w:tc>
        <w:tc>
          <w:tcPr>
            <w:tcW w:w="2258" w:type="dxa"/>
          </w:tcPr>
          <w:p w14:paraId="29FD0CA1" w14:textId="77777777" w:rsidR="00C606DC" w:rsidRDefault="00C606DC">
            <w:pPr>
              <w:rPr>
                <w:bCs/>
              </w:rPr>
            </w:pPr>
          </w:p>
        </w:tc>
        <w:tc>
          <w:tcPr>
            <w:tcW w:w="2570" w:type="dxa"/>
          </w:tcPr>
          <w:p w14:paraId="6BDA5354" w14:textId="77777777" w:rsidR="00C606DC" w:rsidRDefault="00C606DC">
            <w:pPr>
              <w:rPr>
                <w:bCs/>
              </w:rPr>
            </w:pPr>
          </w:p>
        </w:tc>
      </w:tr>
      <w:tr w:rsidR="00C606DC" w14:paraId="1F5FC286" w14:textId="77777777">
        <w:tc>
          <w:tcPr>
            <w:tcW w:w="570" w:type="dxa"/>
          </w:tcPr>
          <w:p w14:paraId="07A9CD5B" w14:textId="77777777" w:rsidR="00C606DC" w:rsidRDefault="00C606DC">
            <w:pPr>
              <w:rPr>
                <w:bCs/>
              </w:rPr>
            </w:pPr>
          </w:p>
        </w:tc>
        <w:tc>
          <w:tcPr>
            <w:tcW w:w="2704" w:type="dxa"/>
          </w:tcPr>
          <w:p w14:paraId="1837C2E0" w14:textId="77777777" w:rsidR="00C606DC" w:rsidRDefault="00C606DC">
            <w:pPr>
              <w:rPr>
                <w:bCs/>
              </w:rPr>
            </w:pPr>
          </w:p>
          <w:p w14:paraId="2E3BC24D" w14:textId="77777777" w:rsidR="00C606DC" w:rsidRDefault="00C606DC">
            <w:pPr>
              <w:rPr>
                <w:bCs/>
              </w:rPr>
            </w:pPr>
          </w:p>
          <w:p w14:paraId="4599BCEB" w14:textId="77777777" w:rsidR="00C606DC" w:rsidRDefault="00C606DC">
            <w:pPr>
              <w:rPr>
                <w:bCs/>
              </w:rPr>
            </w:pPr>
          </w:p>
        </w:tc>
        <w:tc>
          <w:tcPr>
            <w:tcW w:w="2234" w:type="dxa"/>
          </w:tcPr>
          <w:p w14:paraId="35F15F02" w14:textId="77777777" w:rsidR="00C606DC" w:rsidRDefault="00C606DC">
            <w:pPr>
              <w:rPr>
                <w:bCs/>
              </w:rPr>
            </w:pPr>
          </w:p>
        </w:tc>
        <w:tc>
          <w:tcPr>
            <w:tcW w:w="2258" w:type="dxa"/>
          </w:tcPr>
          <w:p w14:paraId="07D6AF30" w14:textId="77777777" w:rsidR="00C606DC" w:rsidRDefault="00C606DC">
            <w:pPr>
              <w:rPr>
                <w:bCs/>
              </w:rPr>
            </w:pPr>
          </w:p>
        </w:tc>
        <w:tc>
          <w:tcPr>
            <w:tcW w:w="2570" w:type="dxa"/>
          </w:tcPr>
          <w:p w14:paraId="520B87A6" w14:textId="77777777" w:rsidR="00C606DC" w:rsidRDefault="00C606DC">
            <w:pPr>
              <w:rPr>
                <w:bCs/>
              </w:rPr>
            </w:pPr>
          </w:p>
        </w:tc>
      </w:tr>
      <w:tr w:rsidR="00C606DC" w14:paraId="27C68DC6" w14:textId="77777777">
        <w:tc>
          <w:tcPr>
            <w:tcW w:w="570" w:type="dxa"/>
          </w:tcPr>
          <w:p w14:paraId="37B652A4" w14:textId="77777777" w:rsidR="00C606DC" w:rsidRDefault="00C606DC">
            <w:pPr>
              <w:rPr>
                <w:bCs/>
              </w:rPr>
            </w:pPr>
          </w:p>
        </w:tc>
        <w:tc>
          <w:tcPr>
            <w:tcW w:w="2704" w:type="dxa"/>
          </w:tcPr>
          <w:p w14:paraId="688D2DC0" w14:textId="77777777" w:rsidR="00C606DC" w:rsidRDefault="00C606DC">
            <w:pPr>
              <w:rPr>
                <w:bCs/>
              </w:rPr>
            </w:pPr>
          </w:p>
          <w:p w14:paraId="0B21063B" w14:textId="77777777" w:rsidR="00C606DC" w:rsidRDefault="00C606DC">
            <w:pPr>
              <w:rPr>
                <w:bCs/>
              </w:rPr>
            </w:pPr>
          </w:p>
          <w:p w14:paraId="0CF8B2FE" w14:textId="77777777" w:rsidR="00C606DC" w:rsidRDefault="00C606DC">
            <w:pPr>
              <w:rPr>
                <w:bCs/>
              </w:rPr>
            </w:pPr>
          </w:p>
        </w:tc>
        <w:tc>
          <w:tcPr>
            <w:tcW w:w="2234" w:type="dxa"/>
          </w:tcPr>
          <w:p w14:paraId="3BF77E89" w14:textId="77777777" w:rsidR="00C606DC" w:rsidRDefault="00C606DC">
            <w:pPr>
              <w:rPr>
                <w:bCs/>
              </w:rPr>
            </w:pPr>
          </w:p>
        </w:tc>
        <w:tc>
          <w:tcPr>
            <w:tcW w:w="2258" w:type="dxa"/>
          </w:tcPr>
          <w:p w14:paraId="20BE1375" w14:textId="77777777" w:rsidR="00C606DC" w:rsidRDefault="00C606DC">
            <w:pPr>
              <w:rPr>
                <w:bCs/>
              </w:rPr>
            </w:pPr>
          </w:p>
        </w:tc>
        <w:tc>
          <w:tcPr>
            <w:tcW w:w="2570" w:type="dxa"/>
          </w:tcPr>
          <w:p w14:paraId="36FD2022" w14:textId="77777777" w:rsidR="00C606DC" w:rsidRDefault="00C606DC">
            <w:pPr>
              <w:rPr>
                <w:bCs/>
              </w:rPr>
            </w:pPr>
          </w:p>
        </w:tc>
      </w:tr>
      <w:tr w:rsidR="00C606DC" w14:paraId="165FFEC2" w14:textId="77777777">
        <w:tc>
          <w:tcPr>
            <w:tcW w:w="570" w:type="dxa"/>
          </w:tcPr>
          <w:p w14:paraId="07399B1B" w14:textId="77777777" w:rsidR="00C606DC" w:rsidRDefault="00C606DC">
            <w:pPr>
              <w:rPr>
                <w:bCs/>
              </w:rPr>
            </w:pPr>
          </w:p>
        </w:tc>
        <w:tc>
          <w:tcPr>
            <w:tcW w:w="2704" w:type="dxa"/>
          </w:tcPr>
          <w:p w14:paraId="48001ACC" w14:textId="77777777" w:rsidR="00C606DC" w:rsidRDefault="00C606DC">
            <w:pPr>
              <w:rPr>
                <w:bCs/>
              </w:rPr>
            </w:pPr>
          </w:p>
          <w:p w14:paraId="4710E298" w14:textId="77777777" w:rsidR="00C606DC" w:rsidRDefault="00C606DC">
            <w:pPr>
              <w:rPr>
                <w:bCs/>
              </w:rPr>
            </w:pPr>
          </w:p>
          <w:p w14:paraId="6DD1BCEE" w14:textId="77777777" w:rsidR="00C606DC" w:rsidRDefault="00C606DC">
            <w:pPr>
              <w:rPr>
                <w:bCs/>
              </w:rPr>
            </w:pPr>
          </w:p>
          <w:p w14:paraId="2249DCE4" w14:textId="77777777" w:rsidR="00C606DC" w:rsidRDefault="00C606DC">
            <w:pPr>
              <w:rPr>
                <w:bCs/>
              </w:rPr>
            </w:pPr>
          </w:p>
        </w:tc>
        <w:tc>
          <w:tcPr>
            <w:tcW w:w="2234" w:type="dxa"/>
          </w:tcPr>
          <w:p w14:paraId="06ABD5FF" w14:textId="77777777" w:rsidR="00C606DC" w:rsidRDefault="00C606DC">
            <w:pPr>
              <w:rPr>
                <w:bCs/>
              </w:rPr>
            </w:pPr>
          </w:p>
        </w:tc>
        <w:tc>
          <w:tcPr>
            <w:tcW w:w="2258" w:type="dxa"/>
          </w:tcPr>
          <w:p w14:paraId="093D4FD6" w14:textId="77777777" w:rsidR="00C606DC" w:rsidRDefault="00C606DC">
            <w:pPr>
              <w:rPr>
                <w:bCs/>
              </w:rPr>
            </w:pPr>
          </w:p>
        </w:tc>
        <w:tc>
          <w:tcPr>
            <w:tcW w:w="2570" w:type="dxa"/>
          </w:tcPr>
          <w:p w14:paraId="102C8110" w14:textId="77777777" w:rsidR="00C606DC" w:rsidRDefault="00C606DC">
            <w:pPr>
              <w:rPr>
                <w:bCs/>
              </w:rPr>
            </w:pPr>
          </w:p>
        </w:tc>
      </w:tr>
      <w:tr w:rsidR="00C606DC" w14:paraId="7AFD3A86" w14:textId="77777777">
        <w:tc>
          <w:tcPr>
            <w:tcW w:w="570" w:type="dxa"/>
          </w:tcPr>
          <w:p w14:paraId="7BBD17F0" w14:textId="77777777" w:rsidR="00C606DC" w:rsidRDefault="00C606DC">
            <w:pPr>
              <w:rPr>
                <w:bCs/>
              </w:rPr>
            </w:pPr>
          </w:p>
        </w:tc>
        <w:tc>
          <w:tcPr>
            <w:tcW w:w="2704" w:type="dxa"/>
          </w:tcPr>
          <w:p w14:paraId="204C4C9F" w14:textId="77777777" w:rsidR="00C606DC" w:rsidRDefault="00C606DC">
            <w:pPr>
              <w:rPr>
                <w:bCs/>
              </w:rPr>
            </w:pPr>
          </w:p>
          <w:p w14:paraId="2A24421C" w14:textId="77777777" w:rsidR="00C606DC" w:rsidRDefault="00C606DC">
            <w:pPr>
              <w:rPr>
                <w:bCs/>
              </w:rPr>
            </w:pPr>
          </w:p>
        </w:tc>
        <w:tc>
          <w:tcPr>
            <w:tcW w:w="2234" w:type="dxa"/>
          </w:tcPr>
          <w:p w14:paraId="4C08F78D" w14:textId="77777777" w:rsidR="00C606DC" w:rsidRDefault="00C606DC">
            <w:pPr>
              <w:rPr>
                <w:bCs/>
              </w:rPr>
            </w:pPr>
          </w:p>
        </w:tc>
        <w:tc>
          <w:tcPr>
            <w:tcW w:w="2258" w:type="dxa"/>
          </w:tcPr>
          <w:p w14:paraId="0F0DABBA" w14:textId="77777777" w:rsidR="00C606DC" w:rsidRDefault="00C606DC">
            <w:pPr>
              <w:rPr>
                <w:bCs/>
              </w:rPr>
            </w:pPr>
          </w:p>
        </w:tc>
        <w:tc>
          <w:tcPr>
            <w:tcW w:w="2570" w:type="dxa"/>
          </w:tcPr>
          <w:p w14:paraId="1A81A755" w14:textId="77777777" w:rsidR="00C606DC" w:rsidRDefault="00C606DC">
            <w:pPr>
              <w:rPr>
                <w:bCs/>
              </w:rPr>
            </w:pPr>
          </w:p>
        </w:tc>
      </w:tr>
      <w:tr w:rsidR="00C606DC" w14:paraId="6B128CBB" w14:textId="77777777">
        <w:tc>
          <w:tcPr>
            <w:tcW w:w="570" w:type="dxa"/>
          </w:tcPr>
          <w:p w14:paraId="5FBB0DEE" w14:textId="77777777" w:rsidR="00C606DC" w:rsidRDefault="00C606DC">
            <w:pPr>
              <w:rPr>
                <w:bCs/>
              </w:rPr>
            </w:pPr>
          </w:p>
        </w:tc>
        <w:tc>
          <w:tcPr>
            <w:tcW w:w="2704" w:type="dxa"/>
          </w:tcPr>
          <w:p w14:paraId="261248FE" w14:textId="77777777" w:rsidR="00C606DC" w:rsidRDefault="00C606DC">
            <w:pPr>
              <w:rPr>
                <w:bCs/>
              </w:rPr>
            </w:pPr>
          </w:p>
          <w:p w14:paraId="2686F079" w14:textId="77777777" w:rsidR="00C606DC" w:rsidRDefault="00C606DC">
            <w:pPr>
              <w:rPr>
                <w:bCs/>
              </w:rPr>
            </w:pPr>
          </w:p>
          <w:p w14:paraId="21C40E47" w14:textId="77777777" w:rsidR="00C606DC" w:rsidRDefault="00C606DC">
            <w:pPr>
              <w:rPr>
                <w:bCs/>
              </w:rPr>
            </w:pPr>
          </w:p>
        </w:tc>
        <w:tc>
          <w:tcPr>
            <w:tcW w:w="2234" w:type="dxa"/>
          </w:tcPr>
          <w:p w14:paraId="796475BC" w14:textId="77777777" w:rsidR="00C606DC" w:rsidRDefault="00C606DC">
            <w:pPr>
              <w:rPr>
                <w:bCs/>
              </w:rPr>
            </w:pPr>
          </w:p>
        </w:tc>
        <w:tc>
          <w:tcPr>
            <w:tcW w:w="2258" w:type="dxa"/>
          </w:tcPr>
          <w:p w14:paraId="1E059320" w14:textId="77777777" w:rsidR="00C606DC" w:rsidRDefault="00C606DC">
            <w:pPr>
              <w:rPr>
                <w:bCs/>
              </w:rPr>
            </w:pPr>
          </w:p>
        </w:tc>
        <w:tc>
          <w:tcPr>
            <w:tcW w:w="2570" w:type="dxa"/>
          </w:tcPr>
          <w:p w14:paraId="56EA06C5" w14:textId="77777777" w:rsidR="00C606DC" w:rsidRDefault="00C606DC">
            <w:pPr>
              <w:rPr>
                <w:bCs/>
              </w:rPr>
            </w:pPr>
          </w:p>
        </w:tc>
      </w:tr>
      <w:tr w:rsidR="00C606DC" w14:paraId="4CFE1ECE" w14:textId="77777777">
        <w:tc>
          <w:tcPr>
            <w:tcW w:w="570" w:type="dxa"/>
          </w:tcPr>
          <w:p w14:paraId="41ADC19E" w14:textId="77777777" w:rsidR="00C606DC" w:rsidRDefault="00C606DC">
            <w:pPr>
              <w:rPr>
                <w:bCs/>
              </w:rPr>
            </w:pPr>
          </w:p>
        </w:tc>
        <w:tc>
          <w:tcPr>
            <w:tcW w:w="2704" w:type="dxa"/>
          </w:tcPr>
          <w:p w14:paraId="41E9A297" w14:textId="77777777" w:rsidR="00C606DC" w:rsidRDefault="00C606DC">
            <w:pPr>
              <w:rPr>
                <w:bCs/>
              </w:rPr>
            </w:pPr>
          </w:p>
          <w:p w14:paraId="3B0F4CAE" w14:textId="77777777" w:rsidR="00C606DC" w:rsidRDefault="00C606DC">
            <w:pPr>
              <w:rPr>
                <w:bCs/>
              </w:rPr>
            </w:pPr>
          </w:p>
          <w:p w14:paraId="54FD702C" w14:textId="77777777" w:rsidR="00C606DC" w:rsidRDefault="00C606DC">
            <w:pPr>
              <w:rPr>
                <w:bCs/>
              </w:rPr>
            </w:pPr>
          </w:p>
        </w:tc>
        <w:tc>
          <w:tcPr>
            <w:tcW w:w="2234" w:type="dxa"/>
          </w:tcPr>
          <w:p w14:paraId="19C53455" w14:textId="77777777" w:rsidR="00C606DC" w:rsidRDefault="00C606DC">
            <w:pPr>
              <w:rPr>
                <w:bCs/>
              </w:rPr>
            </w:pPr>
          </w:p>
        </w:tc>
        <w:tc>
          <w:tcPr>
            <w:tcW w:w="2258" w:type="dxa"/>
          </w:tcPr>
          <w:p w14:paraId="3D756D62" w14:textId="77777777" w:rsidR="00C606DC" w:rsidRDefault="00C606DC">
            <w:pPr>
              <w:rPr>
                <w:bCs/>
              </w:rPr>
            </w:pPr>
          </w:p>
        </w:tc>
        <w:tc>
          <w:tcPr>
            <w:tcW w:w="2570" w:type="dxa"/>
          </w:tcPr>
          <w:p w14:paraId="5CF20D89" w14:textId="77777777" w:rsidR="00C606DC" w:rsidRDefault="00C606DC">
            <w:pPr>
              <w:rPr>
                <w:bCs/>
              </w:rPr>
            </w:pPr>
          </w:p>
        </w:tc>
      </w:tr>
      <w:tr w:rsidR="00C606DC" w14:paraId="156838FF" w14:textId="77777777">
        <w:tc>
          <w:tcPr>
            <w:tcW w:w="570" w:type="dxa"/>
          </w:tcPr>
          <w:p w14:paraId="4BF09D1A" w14:textId="77777777" w:rsidR="00C606DC" w:rsidRDefault="00C606DC">
            <w:pPr>
              <w:rPr>
                <w:bCs/>
              </w:rPr>
            </w:pPr>
          </w:p>
        </w:tc>
        <w:tc>
          <w:tcPr>
            <w:tcW w:w="2704" w:type="dxa"/>
          </w:tcPr>
          <w:p w14:paraId="68C7C73C" w14:textId="77777777" w:rsidR="00C606DC" w:rsidRDefault="00C606DC">
            <w:pPr>
              <w:rPr>
                <w:bCs/>
              </w:rPr>
            </w:pPr>
          </w:p>
          <w:p w14:paraId="53332C00" w14:textId="77777777" w:rsidR="00C606DC" w:rsidRDefault="00C606DC">
            <w:pPr>
              <w:rPr>
                <w:bCs/>
              </w:rPr>
            </w:pPr>
          </w:p>
          <w:p w14:paraId="6D2BE8B8" w14:textId="77777777" w:rsidR="00C606DC" w:rsidRDefault="00C606DC">
            <w:pPr>
              <w:rPr>
                <w:bCs/>
              </w:rPr>
            </w:pPr>
          </w:p>
        </w:tc>
        <w:tc>
          <w:tcPr>
            <w:tcW w:w="2234" w:type="dxa"/>
          </w:tcPr>
          <w:p w14:paraId="488BCA30" w14:textId="77777777" w:rsidR="00C606DC" w:rsidRDefault="00C606DC">
            <w:pPr>
              <w:rPr>
                <w:bCs/>
              </w:rPr>
            </w:pPr>
          </w:p>
        </w:tc>
        <w:tc>
          <w:tcPr>
            <w:tcW w:w="2258" w:type="dxa"/>
          </w:tcPr>
          <w:p w14:paraId="35D86A48" w14:textId="77777777" w:rsidR="00C606DC" w:rsidRDefault="00C606DC">
            <w:pPr>
              <w:rPr>
                <w:bCs/>
              </w:rPr>
            </w:pPr>
          </w:p>
        </w:tc>
        <w:tc>
          <w:tcPr>
            <w:tcW w:w="2570" w:type="dxa"/>
          </w:tcPr>
          <w:p w14:paraId="4A7213A3" w14:textId="77777777" w:rsidR="00C606DC" w:rsidRDefault="00C606DC">
            <w:pPr>
              <w:rPr>
                <w:bCs/>
              </w:rPr>
            </w:pPr>
          </w:p>
        </w:tc>
      </w:tr>
      <w:tr w:rsidR="00C606DC" w14:paraId="654499B6" w14:textId="77777777">
        <w:tc>
          <w:tcPr>
            <w:tcW w:w="570" w:type="dxa"/>
          </w:tcPr>
          <w:p w14:paraId="5A5F4DE0" w14:textId="77777777" w:rsidR="00C606DC" w:rsidRDefault="00C606DC">
            <w:pPr>
              <w:rPr>
                <w:bCs/>
              </w:rPr>
            </w:pPr>
          </w:p>
        </w:tc>
        <w:tc>
          <w:tcPr>
            <w:tcW w:w="2704" w:type="dxa"/>
          </w:tcPr>
          <w:p w14:paraId="153B6FE8" w14:textId="77777777" w:rsidR="00C606DC" w:rsidRDefault="00C606DC">
            <w:pPr>
              <w:rPr>
                <w:bCs/>
              </w:rPr>
            </w:pPr>
          </w:p>
          <w:p w14:paraId="2440CF7B" w14:textId="77777777" w:rsidR="00C606DC" w:rsidRDefault="00C606DC">
            <w:pPr>
              <w:rPr>
                <w:bCs/>
              </w:rPr>
            </w:pPr>
          </w:p>
          <w:p w14:paraId="65645E00" w14:textId="77777777" w:rsidR="00C606DC" w:rsidRDefault="00C606DC">
            <w:pPr>
              <w:rPr>
                <w:bCs/>
              </w:rPr>
            </w:pPr>
          </w:p>
        </w:tc>
        <w:tc>
          <w:tcPr>
            <w:tcW w:w="2234" w:type="dxa"/>
          </w:tcPr>
          <w:p w14:paraId="5677084E" w14:textId="77777777" w:rsidR="00C606DC" w:rsidRDefault="00C606DC">
            <w:pPr>
              <w:rPr>
                <w:bCs/>
              </w:rPr>
            </w:pPr>
          </w:p>
        </w:tc>
        <w:tc>
          <w:tcPr>
            <w:tcW w:w="2258" w:type="dxa"/>
          </w:tcPr>
          <w:p w14:paraId="2F867E2A" w14:textId="77777777" w:rsidR="00C606DC" w:rsidRDefault="00C606DC">
            <w:pPr>
              <w:rPr>
                <w:bCs/>
              </w:rPr>
            </w:pPr>
          </w:p>
        </w:tc>
        <w:tc>
          <w:tcPr>
            <w:tcW w:w="2570" w:type="dxa"/>
          </w:tcPr>
          <w:p w14:paraId="55A2E554" w14:textId="77777777" w:rsidR="00C606DC" w:rsidRDefault="00C606DC">
            <w:pPr>
              <w:rPr>
                <w:bCs/>
              </w:rPr>
            </w:pPr>
          </w:p>
        </w:tc>
      </w:tr>
      <w:tr w:rsidR="00C606DC" w14:paraId="6EFB5725" w14:textId="77777777">
        <w:tc>
          <w:tcPr>
            <w:tcW w:w="570" w:type="dxa"/>
          </w:tcPr>
          <w:p w14:paraId="13C9BEED" w14:textId="77777777" w:rsidR="00C606DC" w:rsidRDefault="00C606DC">
            <w:pPr>
              <w:rPr>
                <w:bCs/>
              </w:rPr>
            </w:pPr>
          </w:p>
        </w:tc>
        <w:tc>
          <w:tcPr>
            <w:tcW w:w="2704" w:type="dxa"/>
          </w:tcPr>
          <w:p w14:paraId="3DAE3B7A" w14:textId="77777777" w:rsidR="00C606DC" w:rsidRDefault="00C606DC">
            <w:pPr>
              <w:rPr>
                <w:bCs/>
              </w:rPr>
            </w:pPr>
          </w:p>
          <w:p w14:paraId="602C85B2" w14:textId="77777777" w:rsidR="00C606DC" w:rsidRDefault="00C606DC">
            <w:pPr>
              <w:rPr>
                <w:bCs/>
              </w:rPr>
            </w:pPr>
          </w:p>
          <w:p w14:paraId="2711D75B" w14:textId="77777777" w:rsidR="00C606DC" w:rsidRDefault="00C606DC">
            <w:pPr>
              <w:rPr>
                <w:bCs/>
              </w:rPr>
            </w:pPr>
          </w:p>
        </w:tc>
        <w:tc>
          <w:tcPr>
            <w:tcW w:w="2234" w:type="dxa"/>
          </w:tcPr>
          <w:p w14:paraId="727F81CB" w14:textId="77777777" w:rsidR="00C606DC" w:rsidRDefault="00C606DC">
            <w:pPr>
              <w:rPr>
                <w:bCs/>
              </w:rPr>
            </w:pPr>
          </w:p>
        </w:tc>
        <w:tc>
          <w:tcPr>
            <w:tcW w:w="2258" w:type="dxa"/>
          </w:tcPr>
          <w:p w14:paraId="20A32A61" w14:textId="77777777" w:rsidR="00C606DC" w:rsidRDefault="00C606DC">
            <w:pPr>
              <w:rPr>
                <w:bCs/>
              </w:rPr>
            </w:pPr>
          </w:p>
        </w:tc>
        <w:tc>
          <w:tcPr>
            <w:tcW w:w="2570" w:type="dxa"/>
          </w:tcPr>
          <w:p w14:paraId="2E9D98CA" w14:textId="77777777" w:rsidR="00C606DC" w:rsidRDefault="00C606DC">
            <w:pPr>
              <w:rPr>
                <w:bCs/>
              </w:rPr>
            </w:pPr>
          </w:p>
        </w:tc>
      </w:tr>
      <w:tr w:rsidR="00C606DC" w14:paraId="683D91A1" w14:textId="77777777">
        <w:tc>
          <w:tcPr>
            <w:tcW w:w="570" w:type="dxa"/>
          </w:tcPr>
          <w:p w14:paraId="3B4B1782" w14:textId="77777777" w:rsidR="00C606DC" w:rsidRDefault="00C606DC">
            <w:pPr>
              <w:rPr>
                <w:bCs/>
              </w:rPr>
            </w:pPr>
          </w:p>
        </w:tc>
        <w:tc>
          <w:tcPr>
            <w:tcW w:w="2704" w:type="dxa"/>
          </w:tcPr>
          <w:p w14:paraId="4AD1B3D0" w14:textId="77777777" w:rsidR="00C606DC" w:rsidRDefault="00C606DC">
            <w:pPr>
              <w:rPr>
                <w:bCs/>
              </w:rPr>
            </w:pPr>
          </w:p>
          <w:p w14:paraId="69EC0761" w14:textId="77777777" w:rsidR="00C606DC" w:rsidRDefault="00C606DC">
            <w:pPr>
              <w:rPr>
                <w:bCs/>
              </w:rPr>
            </w:pPr>
          </w:p>
          <w:p w14:paraId="1EE405C2" w14:textId="77777777" w:rsidR="00C606DC" w:rsidRDefault="00C606DC">
            <w:pPr>
              <w:rPr>
                <w:bCs/>
              </w:rPr>
            </w:pPr>
          </w:p>
        </w:tc>
        <w:tc>
          <w:tcPr>
            <w:tcW w:w="2234" w:type="dxa"/>
          </w:tcPr>
          <w:p w14:paraId="2CBD9E12" w14:textId="77777777" w:rsidR="00C606DC" w:rsidRDefault="00C606DC">
            <w:pPr>
              <w:rPr>
                <w:bCs/>
              </w:rPr>
            </w:pPr>
          </w:p>
        </w:tc>
        <w:tc>
          <w:tcPr>
            <w:tcW w:w="2258" w:type="dxa"/>
          </w:tcPr>
          <w:p w14:paraId="0165F408" w14:textId="77777777" w:rsidR="00C606DC" w:rsidRDefault="00C606DC">
            <w:pPr>
              <w:rPr>
                <w:bCs/>
              </w:rPr>
            </w:pPr>
          </w:p>
        </w:tc>
        <w:tc>
          <w:tcPr>
            <w:tcW w:w="2570" w:type="dxa"/>
          </w:tcPr>
          <w:p w14:paraId="3F4F8211" w14:textId="77777777" w:rsidR="00C606DC" w:rsidRDefault="00C606DC">
            <w:pPr>
              <w:rPr>
                <w:bCs/>
              </w:rPr>
            </w:pPr>
          </w:p>
        </w:tc>
      </w:tr>
    </w:tbl>
    <w:p w14:paraId="1D08AF6C" w14:textId="77777777" w:rsidR="00C606DC" w:rsidRDefault="00C606DC">
      <w:pPr>
        <w:rPr>
          <w:bCs/>
        </w:rPr>
      </w:pPr>
    </w:p>
    <w:p w14:paraId="713E8538" w14:textId="77777777" w:rsidR="00C606DC" w:rsidRDefault="00000000">
      <w:pPr>
        <w:ind w:firstLine="720"/>
        <w:jc w:val="both"/>
        <w:rPr>
          <w:szCs w:val="24"/>
          <w:lang w:eastAsia="lt-LT"/>
        </w:rPr>
      </w:pPr>
      <w:r>
        <w:rPr>
          <w:szCs w:val="24"/>
          <w:lang w:eastAsia="lt-LT"/>
        </w:rPr>
        <w:t xml:space="preserve">5. Asmuo, nusprendęs dalyvauti savivaldybės užimtumo didinimo programoje ir pasirašęs šį susitarimą, įsipareigoja vykdyti visus susitarime numatytus įsipareigojimus. </w:t>
      </w:r>
    </w:p>
    <w:p w14:paraId="06899E06" w14:textId="77777777" w:rsidR="00C606DC" w:rsidRDefault="00000000">
      <w:pPr>
        <w:ind w:firstLine="720"/>
        <w:jc w:val="both"/>
        <w:rPr>
          <w:bCs/>
        </w:rPr>
      </w:pPr>
      <w:r>
        <w:t xml:space="preserve">6. Vadovaujantis Lietuvos Respublikos užimtumo įstatymo nuostatomis, asmuo informuotas, jog be svarbių priežasčių atsisakius arba nutraukus dalyvavimą savivaldybės užimtumo didinimo programoje ir (ar) neįvykdžius susitarime numatytų įsipareigojimų, gali netekti teisės į </w:t>
      </w:r>
      <w:r>
        <w:rPr>
          <w:bCs/>
        </w:rPr>
        <w:t>piniginę socialinę paramą.</w:t>
      </w:r>
    </w:p>
    <w:p w14:paraId="687FF636" w14:textId="77777777" w:rsidR="00C606DC" w:rsidRDefault="00C606DC">
      <w:pPr>
        <w:rPr>
          <w:bCs/>
        </w:rPr>
      </w:pPr>
    </w:p>
    <w:p w14:paraId="10157200" w14:textId="77777777" w:rsidR="00C606DC" w:rsidRDefault="00000000">
      <w:pPr>
        <w:rPr>
          <w:bCs/>
        </w:rPr>
      </w:pPr>
      <w:r>
        <w:rPr>
          <w:bCs/>
        </w:rPr>
        <w:t>Paslaugų gavėjas:</w:t>
      </w:r>
    </w:p>
    <w:p w14:paraId="21C3318F" w14:textId="77777777" w:rsidR="00C606DC" w:rsidRDefault="00C606DC">
      <w:pPr>
        <w:rPr>
          <w:bCs/>
        </w:rPr>
      </w:pPr>
    </w:p>
    <w:p w14:paraId="58510055" w14:textId="77777777" w:rsidR="00C606DC" w:rsidRDefault="00000000">
      <w:pPr>
        <w:rPr>
          <w:bCs/>
        </w:rPr>
      </w:pPr>
      <w:r>
        <w:rPr>
          <w:bCs/>
        </w:rPr>
        <w:t>______________________                       ______________________________________________</w:t>
      </w:r>
    </w:p>
    <w:p w14:paraId="36869E5D" w14:textId="77777777" w:rsidR="00C606DC" w:rsidRDefault="00000000">
      <w:pPr>
        <w:tabs>
          <w:tab w:val="center" w:pos="5467"/>
        </w:tabs>
        <w:ind w:firstLine="1426"/>
        <w:rPr>
          <w:bCs/>
          <w:vertAlign w:val="superscript"/>
        </w:rPr>
      </w:pPr>
      <w:r>
        <w:rPr>
          <w:bCs/>
          <w:vertAlign w:val="superscript"/>
        </w:rPr>
        <w:t>(Parašas)</w:t>
      </w:r>
      <w:r>
        <w:rPr>
          <w:bCs/>
          <w:vertAlign w:val="superscript"/>
        </w:rPr>
        <w:tab/>
        <w:t xml:space="preserve">                                              (vardas, pavardė)</w:t>
      </w:r>
    </w:p>
    <w:p w14:paraId="65761553" w14:textId="77777777" w:rsidR="00C606DC" w:rsidRDefault="00C606DC">
      <w:pPr>
        <w:rPr>
          <w:bCs/>
          <w:vertAlign w:val="superscript"/>
        </w:rPr>
      </w:pPr>
    </w:p>
    <w:p w14:paraId="7E1CEC30" w14:textId="77777777" w:rsidR="00C606DC" w:rsidRDefault="00C606DC">
      <w:pPr>
        <w:rPr>
          <w:bCs/>
          <w:vertAlign w:val="superscript"/>
        </w:rPr>
      </w:pPr>
    </w:p>
    <w:p w14:paraId="369DE1E1" w14:textId="77777777" w:rsidR="00C606DC" w:rsidRDefault="00000000">
      <w:pPr>
        <w:rPr>
          <w:bCs/>
        </w:rPr>
      </w:pPr>
      <w:r>
        <w:t>Paslaugų teikėjas (Biržų rajono Savivaldybės įgaliotas asmuo):</w:t>
      </w:r>
      <w:r>
        <w:rPr>
          <w:bCs/>
        </w:rPr>
        <w:t xml:space="preserve"> </w:t>
      </w:r>
    </w:p>
    <w:p w14:paraId="61EF32B4" w14:textId="77777777" w:rsidR="00C606DC" w:rsidRDefault="00C606DC">
      <w:pPr>
        <w:rPr>
          <w:bCs/>
        </w:rPr>
      </w:pPr>
    </w:p>
    <w:p w14:paraId="3079058C" w14:textId="77777777" w:rsidR="00C606DC" w:rsidRDefault="00C606DC">
      <w:pPr>
        <w:rPr>
          <w:bCs/>
        </w:rPr>
      </w:pPr>
    </w:p>
    <w:p w14:paraId="2DD6A3C0" w14:textId="77777777" w:rsidR="00C606DC" w:rsidRDefault="00000000">
      <w:pPr>
        <w:rPr>
          <w:bCs/>
        </w:rPr>
      </w:pPr>
      <w:r>
        <w:rPr>
          <w:bCs/>
        </w:rPr>
        <w:t>______________________                       ______________________________________________</w:t>
      </w:r>
    </w:p>
    <w:p w14:paraId="1E54D910" w14:textId="77777777" w:rsidR="00C606DC" w:rsidRDefault="00000000">
      <w:pPr>
        <w:tabs>
          <w:tab w:val="center" w:pos="5467"/>
        </w:tabs>
        <w:ind w:firstLine="1426"/>
        <w:rPr>
          <w:bCs/>
          <w:vertAlign w:val="superscript"/>
        </w:rPr>
      </w:pPr>
      <w:r>
        <w:rPr>
          <w:bCs/>
          <w:vertAlign w:val="superscript"/>
        </w:rPr>
        <w:t>(Parašas)</w:t>
      </w:r>
      <w:r>
        <w:rPr>
          <w:bCs/>
          <w:vertAlign w:val="superscript"/>
        </w:rPr>
        <w:tab/>
        <w:t xml:space="preserve">                                              (vardas, pavardė)</w:t>
      </w:r>
    </w:p>
    <w:p w14:paraId="38180C43" w14:textId="77777777" w:rsidR="00C606DC" w:rsidRDefault="00C606DC">
      <w:pPr>
        <w:tabs>
          <w:tab w:val="center" w:pos="5467"/>
        </w:tabs>
      </w:pPr>
    </w:p>
    <w:p w14:paraId="0D9B2AD4" w14:textId="77777777" w:rsidR="00C606DC" w:rsidRDefault="00C606DC">
      <w:pPr>
        <w:tabs>
          <w:tab w:val="center" w:pos="5467"/>
        </w:tabs>
        <w:jc w:val="center"/>
      </w:pPr>
    </w:p>
    <w:p w14:paraId="14C6BB3E" w14:textId="77777777" w:rsidR="00C606DC" w:rsidRDefault="00000000">
      <w:pPr>
        <w:tabs>
          <w:tab w:val="left" w:pos="6315"/>
        </w:tabs>
        <w:jc w:val="center"/>
        <w:rPr>
          <w:bCs/>
          <w:szCs w:val="24"/>
          <w:vertAlign w:val="superscript"/>
        </w:rPr>
      </w:pPr>
      <w:r>
        <w:rPr>
          <w:bCs/>
          <w:szCs w:val="24"/>
          <w:vertAlign w:val="superscript"/>
        </w:rPr>
        <w:t>________________________</w:t>
      </w:r>
    </w:p>
    <w:p w14:paraId="270A0427" w14:textId="77777777" w:rsidR="00C606DC" w:rsidRDefault="00C606DC">
      <w:pPr>
        <w:jc w:val="both"/>
        <w:rPr>
          <w:b/>
          <w:sz w:val="20"/>
        </w:rPr>
      </w:pPr>
    </w:p>
    <w:p w14:paraId="464E22B6" w14:textId="77777777" w:rsidR="00C606DC" w:rsidRDefault="00C606DC">
      <w:pPr>
        <w:jc w:val="both"/>
        <w:rPr>
          <w:b/>
          <w:sz w:val="20"/>
        </w:rPr>
      </w:pPr>
    </w:p>
    <w:p w14:paraId="3E967217" w14:textId="77777777" w:rsidR="00C606DC" w:rsidRDefault="00000000">
      <w:pPr>
        <w:jc w:val="both"/>
        <w:rPr>
          <w:b/>
        </w:rPr>
      </w:pPr>
      <w:r>
        <w:rPr>
          <w:b/>
          <w:sz w:val="20"/>
        </w:rPr>
        <w:t>Pakeitimai:</w:t>
      </w:r>
    </w:p>
    <w:p w14:paraId="2CA3AB42" w14:textId="77777777" w:rsidR="00C606DC" w:rsidRDefault="00C606DC">
      <w:pPr>
        <w:jc w:val="both"/>
        <w:rPr>
          <w:sz w:val="20"/>
        </w:rPr>
      </w:pPr>
    </w:p>
    <w:p w14:paraId="1DEDC0B8" w14:textId="77777777" w:rsidR="00C606DC" w:rsidRDefault="00000000">
      <w:pPr>
        <w:jc w:val="both"/>
      </w:pPr>
      <w:r>
        <w:rPr>
          <w:sz w:val="20"/>
        </w:rPr>
        <w:t>1.</w:t>
      </w:r>
    </w:p>
    <w:p w14:paraId="45072018" w14:textId="77777777" w:rsidR="00C606DC" w:rsidRDefault="00000000">
      <w:pPr>
        <w:jc w:val="both"/>
      </w:pPr>
      <w:r>
        <w:rPr>
          <w:sz w:val="20"/>
        </w:rPr>
        <w:t>Biržų rajono savivaldybės taryba, Sprendimas</w:t>
      </w:r>
    </w:p>
    <w:p w14:paraId="3D671CF9" w14:textId="77777777" w:rsidR="00C606DC" w:rsidRDefault="00000000">
      <w:pPr>
        <w:jc w:val="both"/>
      </w:pPr>
      <w:r>
        <w:rPr>
          <w:sz w:val="20"/>
        </w:rPr>
        <w:t xml:space="preserve">Nr. </w:t>
      </w:r>
      <w:hyperlink r:id="rId16" w:history="1">
        <w:r w:rsidRPr="00532B9F">
          <w:rPr>
            <w:rFonts w:eastAsia="MS Mincho"/>
            <w:iCs/>
            <w:color w:val="0563C1" w:themeColor="hyperlink"/>
            <w:sz w:val="20"/>
            <w:u w:val="single"/>
          </w:rPr>
          <w:t>T-289</w:t>
        </w:r>
      </w:hyperlink>
      <w:r>
        <w:rPr>
          <w:rFonts w:eastAsia="MS Mincho"/>
          <w:iCs/>
          <w:sz w:val="20"/>
        </w:rPr>
        <w:t>, 2023-09-29, paskelbta TAR 2023-09-29, i. k. 2023-19104</w:t>
      </w:r>
    </w:p>
    <w:p w14:paraId="37CF57A5" w14:textId="77777777" w:rsidR="00C606DC" w:rsidRDefault="00000000">
      <w:pPr>
        <w:jc w:val="both"/>
      </w:pPr>
      <w:r>
        <w:rPr>
          <w:sz w:val="20"/>
        </w:rPr>
        <w:t>Dėl Biržų rajono savivaldybės tarybos 2023 m. sausio 30 d. sprendimo Nr. T-27 „Dėl Biržų rajono savivaldybės 2023 metų užimtumo didinimo programos patvirtinimo“ pakeitimo</w:t>
      </w:r>
    </w:p>
    <w:p w14:paraId="286230F5" w14:textId="77777777" w:rsidR="00C606DC" w:rsidRDefault="00C606DC">
      <w:pPr>
        <w:jc w:val="both"/>
        <w:rPr>
          <w:sz w:val="20"/>
        </w:rPr>
      </w:pPr>
    </w:p>
    <w:p w14:paraId="59FCDC94" w14:textId="77777777" w:rsidR="00C606DC" w:rsidRDefault="00000000">
      <w:pPr>
        <w:jc w:val="both"/>
      </w:pPr>
      <w:r>
        <w:rPr>
          <w:sz w:val="20"/>
        </w:rPr>
        <w:t>2.</w:t>
      </w:r>
    </w:p>
    <w:p w14:paraId="54A6EEBC" w14:textId="77777777" w:rsidR="00C606DC" w:rsidRDefault="00000000">
      <w:pPr>
        <w:jc w:val="both"/>
      </w:pPr>
      <w:r>
        <w:rPr>
          <w:sz w:val="20"/>
        </w:rPr>
        <w:t>Biržų rajono savivaldybės taryba, Sprendimas</w:t>
      </w:r>
    </w:p>
    <w:p w14:paraId="23217B64" w14:textId="77777777" w:rsidR="00C606DC" w:rsidRDefault="00000000">
      <w:pPr>
        <w:jc w:val="both"/>
      </w:pPr>
      <w:r>
        <w:rPr>
          <w:sz w:val="20"/>
        </w:rPr>
        <w:lastRenderedPageBreak/>
        <w:t xml:space="preserve">Nr. </w:t>
      </w:r>
      <w:hyperlink r:id="rId17" w:history="1">
        <w:r w:rsidRPr="00532B9F">
          <w:rPr>
            <w:rFonts w:eastAsia="MS Mincho"/>
            <w:iCs/>
            <w:color w:val="0563C1" w:themeColor="hyperlink"/>
            <w:sz w:val="20"/>
            <w:u w:val="single"/>
          </w:rPr>
          <w:t>T-352</w:t>
        </w:r>
      </w:hyperlink>
      <w:r>
        <w:rPr>
          <w:rFonts w:eastAsia="MS Mincho"/>
          <w:iCs/>
          <w:sz w:val="20"/>
        </w:rPr>
        <w:t>, 2023-11-23, paskelbta TAR 2024-01-24, i. k. 2024-01094</w:t>
      </w:r>
    </w:p>
    <w:p w14:paraId="56875DAE" w14:textId="77777777" w:rsidR="00C606DC" w:rsidRDefault="00000000">
      <w:pPr>
        <w:jc w:val="both"/>
      </w:pPr>
      <w:r>
        <w:rPr>
          <w:sz w:val="20"/>
        </w:rPr>
        <w:t>Dėl Biržų rajono savivaldybės tarybos 2023 m. sausio 30 d. sprendimo Nr. T-27 „Dėl Biržų rajono savivaldybės 2023 metų užimtumo didinimo programos patvirtinimo“ pakeitimo</w:t>
      </w:r>
    </w:p>
    <w:p w14:paraId="2221B873" w14:textId="77777777" w:rsidR="00C606DC" w:rsidRDefault="00C606DC">
      <w:pPr>
        <w:jc w:val="both"/>
        <w:rPr>
          <w:sz w:val="20"/>
        </w:rPr>
      </w:pPr>
    </w:p>
    <w:p w14:paraId="02ADDE43" w14:textId="77777777" w:rsidR="00C606DC" w:rsidRDefault="00C606DC">
      <w:pPr>
        <w:widowControl w:val="0"/>
        <w:rPr>
          <w:snapToGrid w:val="0"/>
        </w:rPr>
      </w:pPr>
    </w:p>
    <w:sectPr w:rsidR="00C606DC">
      <w:pgSz w:w="11906" w:h="16838"/>
      <w:pgMar w:top="1134" w:right="595"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897A" w14:textId="77777777" w:rsidR="000C2325" w:rsidRDefault="000C2325">
      <w:r>
        <w:separator/>
      </w:r>
    </w:p>
  </w:endnote>
  <w:endnote w:type="continuationSeparator" w:id="0">
    <w:p w14:paraId="69F1D008" w14:textId="77777777" w:rsidR="000C2325" w:rsidRDefault="000C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8945" w14:textId="77777777" w:rsidR="00C606DC" w:rsidRDefault="00C606D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E6BB" w14:textId="77777777" w:rsidR="00C606DC" w:rsidRDefault="00C606D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A34" w14:textId="77777777" w:rsidR="00C606DC" w:rsidRDefault="00C606D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C186" w14:textId="77777777" w:rsidR="000C2325" w:rsidRDefault="000C2325">
      <w:r>
        <w:separator/>
      </w:r>
    </w:p>
  </w:footnote>
  <w:footnote w:type="continuationSeparator" w:id="0">
    <w:p w14:paraId="6DF5C566" w14:textId="77777777" w:rsidR="000C2325" w:rsidRDefault="000C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D5DD" w14:textId="77777777" w:rsidR="00C606DC" w:rsidRDefault="00C606DC">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84D" w14:textId="77777777" w:rsidR="00C606DC" w:rsidRDefault="00000000">
    <w:pPr>
      <w:tabs>
        <w:tab w:val="center" w:pos="4819"/>
        <w:tab w:val="right" w:pos="9638"/>
      </w:tabs>
      <w:jc w:val="center"/>
    </w:pPr>
    <w:r>
      <w:fldChar w:fldCharType="begin"/>
    </w:r>
    <w:r>
      <w:instrText>PAGE   \* MERGEFORMAT</w:instrText>
    </w:r>
    <w:r>
      <w:fldChar w:fldCharType="separate"/>
    </w:r>
    <w:r>
      <w:t>3</w:t>
    </w:r>
    <w:r>
      <w:fldChar w:fldCharType="end"/>
    </w:r>
  </w:p>
  <w:p w14:paraId="0642A3FC" w14:textId="77777777" w:rsidR="00C606DC" w:rsidRDefault="00C606DC">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1066" w14:textId="77777777" w:rsidR="00C606DC" w:rsidRDefault="00C606D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A8"/>
    <w:rsid w:val="000C2325"/>
    <w:rsid w:val="009942B8"/>
    <w:rsid w:val="00C606DC"/>
    <w:rsid w:val="00D175A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C314"/>
  <w15:chartTrackingRefBased/>
  <w15:docId w15:val="{CA29D30C-60CD-47C2-9E2E-FB575403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3551">
      <w:bodyDiv w:val="1"/>
      <w:marLeft w:val="0"/>
      <w:marRight w:val="0"/>
      <w:marTop w:val="0"/>
      <w:marBottom w:val="0"/>
      <w:divBdr>
        <w:top w:val="none" w:sz="0" w:space="0" w:color="auto"/>
        <w:left w:val="none" w:sz="0" w:space="0" w:color="auto"/>
        <w:bottom w:val="none" w:sz="0" w:space="0" w:color="auto"/>
        <w:right w:val="none" w:sz="0" w:space="0" w:color="auto"/>
      </w:divBdr>
    </w:div>
    <w:div w:id="9547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753630d0ba8011eea5a28c81c82193a8" TargetMode="External"/><Relationship Id="rId2" Type="http://schemas.openxmlformats.org/officeDocument/2006/relationships/settings" Target="settings.xml"/><Relationship Id="rId16" Type="http://schemas.openxmlformats.org/officeDocument/2006/relationships/hyperlink" Target="https://www.e-tar.lt/portal/legalAct.html?documentId=e355ba605eb211ee81b8b446907f594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753630d0ba8011eea5a28c81c82193a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e355ba605eb211ee81b8b446907f594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26840</Words>
  <Characters>15299</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Kolomakiene</dc:creator>
  <cp:lastModifiedBy>Daina Kolomakiene</cp:lastModifiedBy>
  <cp:revision>2</cp:revision>
  <cp:lastPrinted>2023-01-24T06:25:00Z</cp:lastPrinted>
  <dcterms:created xsi:type="dcterms:W3CDTF">2024-02-06T06:47:00Z</dcterms:created>
  <dcterms:modified xsi:type="dcterms:W3CDTF">2024-02-06T06:47:00Z</dcterms:modified>
</cp:coreProperties>
</file>