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26" w:rsidRDefault="00324926">
      <w:pPr>
        <w:rPr>
          <w:b/>
          <w:i/>
        </w:rPr>
      </w:pPr>
      <w:r>
        <w:rPr>
          <w:b/>
          <w:noProof/>
          <w:lang w:eastAsia="lt-LT"/>
        </w:rPr>
        <w:drawing>
          <wp:inline distT="0" distB="0" distL="0" distR="0" wp14:anchorId="01BE656F" wp14:editId="00460DB3">
            <wp:extent cx="5856922" cy="1905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4" cy="190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C86" w:rsidRPr="009D4C34" w:rsidRDefault="00696368" w:rsidP="00324926">
      <w:pPr>
        <w:jc w:val="right"/>
        <w:rPr>
          <w:i/>
          <w:iCs/>
        </w:rPr>
      </w:pPr>
      <w:r w:rsidRPr="009D4C34">
        <w:rPr>
          <w:i/>
        </w:rPr>
        <w:t>Vaikai - tai gyvi laiškai, siunčiami į ateitį, kurios mes nematysime. </w:t>
      </w:r>
      <w:r w:rsidR="00324926" w:rsidRPr="009D4C34">
        <w:rPr>
          <w:i/>
          <w:iCs/>
        </w:rPr>
        <w:t xml:space="preserve">(N. </w:t>
      </w:r>
      <w:proofErr w:type="spellStart"/>
      <w:r w:rsidR="00324926" w:rsidRPr="009D4C34">
        <w:rPr>
          <w:i/>
          <w:iCs/>
        </w:rPr>
        <w:t>Postman</w:t>
      </w:r>
      <w:proofErr w:type="spellEnd"/>
      <w:r w:rsidR="00324926" w:rsidRPr="009D4C34">
        <w:rPr>
          <w:i/>
          <w:iCs/>
        </w:rPr>
        <w:t>)</w:t>
      </w:r>
    </w:p>
    <w:p w:rsidR="00324926" w:rsidRDefault="000217F3" w:rsidP="009D4C34">
      <w:pPr>
        <w:jc w:val="both"/>
        <w:rPr>
          <w:bCs/>
        </w:rPr>
      </w:pPr>
      <w:r>
        <w:t xml:space="preserve">Biržų rajono savivaldybės administracija, besirūpindama jaunųjų biržiečių užimtumu ir laisvalaikio turiningumu, parengė </w:t>
      </w:r>
      <w:r w:rsidR="00324926" w:rsidRPr="00324926">
        <w:rPr>
          <w:bCs/>
        </w:rPr>
        <w:t>Latvijos ir Lietuvos bendradarbiavimo per sieną programos projektą</w:t>
      </w:r>
      <w:r w:rsidR="00324926">
        <w:rPr>
          <w:bCs/>
        </w:rPr>
        <w:t xml:space="preserve">, gavo finansavimą ir A. Dauguviečio parke įrengė </w:t>
      </w:r>
      <w:r w:rsidR="00324926" w:rsidRPr="00324926">
        <w:rPr>
          <w:bCs/>
        </w:rPr>
        <w:t xml:space="preserve">22  </w:t>
      </w:r>
      <w:r w:rsidR="00324926">
        <w:rPr>
          <w:bCs/>
        </w:rPr>
        <w:t>skirtingus</w:t>
      </w:r>
      <w:r w:rsidR="00324926" w:rsidRPr="00324926">
        <w:rPr>
          <w:bCs/>
        </w:rPr>
        <w:t xml:space="preserve">, įvairaus amžiaus vaikų </w:t>
      </w:r>
      <w:r w:rsidR="00324926">
        <w:rPr>
          <w:bCs/>
        </w:rPr>
        <w:t xml:space="preserve">žaidimui skirtus įrenginius. </w:t>
      </w:r>
    </w:p>
    <w:p w:rsidR="00324926" w:rsidRDefault="00324926" w:rsidP="009D4C34">
      <w:pPr>
        <w:jc w:val="both"/>
        <w:rPr>
          <w:bCs/>
        </w:rPr>
      </w:pPr>
      <w:r>
        <w:rPr>
          <w:bCs/>
        </w:rPr>
        <w:t xml:space="preserve">Keletu panašių įrenginių džiaugiasi ir projekto partnerio – </w:t>
      </w:r>
      <w:proofErr w:type="spellStart"/>
      <w:r>
        <w:rPr>
          <w:bCs/>
        </w:rPr>
        <w:t>Aizkrauklės</w:t>
      </w:r>
      <w:proofErr w:type="spellEnd"/>
      <w:r>
        <w:rPr>
          <w:bCs/>
        </w:rPr>
        <w:t xml:space="preserve"> savivaldybės (Latvija) – mažieji gyventojai, kol vyresnieji sportuoja projekto lėšomis įrengtose lauko treniruoklių aikštelėse.</w:t>
      </w:r>
    </w:p>
    <w:p w:rsidR="00CA7C91" w:rsidRDefault="00CA7C91" w:rsidP="009D4C34">
      <w:pPr>
        <w:jc w:val="both"/>
        <w:rPr>
          <w:bCs/>
        </w:rPr>
      </w:pPr>
      <w:r>
        <w:rPr>
          <w:bCs/>
        </w:rPr>
        <w:t>Tai, kad nauji objektai gausiai lankomi, liudija aplinkui ištrypta parkų žolė. „Gerai, kad mes auginame ne žolę, o vaikus“, - juokauja projekto vadovai.</w:t>
      </w:r>
    </w:p>
    <w:p w:rsidR="00D31FA2" w:rsidRDefault="00E6626F" w:rsidP="009D4C34">
      <w:pPr>
        <w:jc w:val="both"/>
        <w:rPr>
          <w:bCs/>
        </w:rPr>
      </w:pPr>
      <w:r>
        <w:rPr>
          <w:bCs/>
          <w:noProof/>
          <w:lang w:eastAsia="lt-LT"/>
        </w:rPr>
        <w:drawing>
          <wp:inline distT="0" distB="0" distL="0" distR="0">
            <wp:extent cx="4109404" cy="231394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03" cy="23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323">
        <w:rPr>
          <w:bCs/>
        </w:rPr>
        <w:t xml:space="preserve"> </w:t>
      </w:r>
      <w:r w:rsidR="00D31FA2">
        <w:rPr>
          <w:bCs/>
          <w:noProof/>
          <w:lang w:eastAsia="lt-LT"/>
        </w:rPr>
        <w:drawing>
          <wp:inline distT="0" distB="0" distL="0" distR="0">
            <wp:extent cx="1743075" cy="232416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4476003_1141586632693347_853626242581135360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3" cy="234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6F" w:rsidRPr="00142AB7" w:rsidRDefault="00E6626F" w:rsidP="009D4C34">
      <w:pPr>
        <w:jc w:val="both"/>
        <w:rPr>
          <w:b/>
          <w:bCs/>
          <w:sz w:val="20"/>
          <w:szCs w:val="20"/>
        </w:rPr>
      </w:pPr>
      <w:r w:rsidRPr="00142AB7">
        <w:rPr>
          <w:b/>
          <w:bCs/>
          <w:sz w:val="20"/>
          <w:szCs w:val="20"/>
        </w:rPr>
        <w:t>Biržai</w:t>
      </w:r>
    </w:p>
    <w:p w:rsidR="00D31FA2" w:rsidRDefault="00142AB7" w:rsidP="009D4C34">
      <w:pPr>
        <w:jc w:val="both"/>
        <w:rPr>
          <w:bCs/>
        </w:rPr>
      </w:pPr>
      <w:r>
        <w:rPr>
          <w:bCs/>
          <w:noProof/>
          <w:lang w:eastAsia="lt-LT"/>
        </w:rPr>
        <w:drawing>
          <wp:inline distT="0" distB="0" distL="0" distR="0">
            <wp:extent cx="2932044" cy="2037715"/>
            <wp:effectExtent l="0" t="0" r="1905" b="63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zkr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92" cy="206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323">
        <w:rPr>
          <w:bCs/>
        </w:rPr>
        <w:t xml:space="preserve"> </w:t>
      </w:r>
      <w:r w:rsidR="00D31FA2">
        <w:rPr>
          <w:bCs/>
          <w:noProof/>
          <w:lang w:eastAsia="lt-LT"/>
        </w:rPr>
        <w:drawing>
          <wp:inline distT="0" distB="0" distL="0" distR="0">
            <wp:extent cx="3048000" cy="2031577"/>
            <wp:effectExtent l="0" t="0" r="0" b="698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pteina_kro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938" cy="20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B7" w:rsidRPr="00142AB7" w:rsidRDefault="00142AB7" w:rsidP="009D4C34">
      <w:pPr>
        <w:jc w:val="both"/>
        <w:rPr>
          <w:b/>
          <w:bCs/>
          <w:sz w:val="20"/>
          <w:szCs w:val="20"/>
        </w:rPr>
      </w:pPr>
      <w:r w:rsidRPr="00142AB7">
        <w:rPr>
          <w:b/>
          <w:bCs/>
          <w:sz w:val="20"/>
          <w:szCs w:val="20"/>
        </w:rPr>
        <w:t>Aizkraukle</w:t>
      </w:r>
    </w:p>
    <w:p w:rsidR="00142AB7" w:rsidRDefault="00142AB7" w:rsidP="009D4C34">
      <w:pPr>
        <w:jc w:val="both"/>
        <w:rPr>
          <w:bCs/>
        </w:rPr>
      </w:pPr>
    </w:p>
    <w:p w:rsidR="00CA7C91" w:rsidRDefault="00D409D7" w:rsidP="009D4C34">
      <w:pPr>
        <w:jc w:val="both"/>
        <w:rPr>
          <w:bCs/>
        </w:rPr>
      </w:pPr>
      <w:r>
        <w:rPr>
          <w:bCs/>
        </w:rPr>
        <w:t>Turi meškerę –</w:t>
      </w:r>
      <w:bookmarkStart w:id="0" w:name="_GoBack"/>
      <w:bookmarkEnd w:id="0"/>
      <w:r w:rsidR="00CA7C91">
        <w:rPr>
          <w:bCs/>
        </w:rPr>
        <w:t xml:space="preserve"> dar nereiškia, kad moki žvejoti. Aktyvaus laisvalaikio vietų įrengimas buvo ne tikslas, o priemonė paskatinti gyventojus </w:t>
      </w:r>
      <w:r w:rsidR="009D4C34">
        <w:rPr>
          <w:bCs/>
        </w:rPr>
        <w:t>rinktis aktyvesnį ir sveikesnį gyvenimo būdą</w:t>
      </w:r>
      <w:r w:rsidR="00CA7C91">
        <w:rPr>
          <w:bCs/>
        </w:rPr>
        <w:t xml:space="preserve">, daugiau bendrauti, </w:t>
      </w:r>
      <w:r w:rsidR="00CA7C91">
        <w:rPr>
          <w:bCs/>
        </w:rPr>
        <w:lastRenderedPageBreak/>
        <w:t xml:space="preserve">išmokti įsiklausyti ir išgirsti šalia esančiųjų poreikius. </w:t>
      </w:r>
      <w:r w:rsidR="009D4C34">
        <w:rPr>
          <w:bCs/>
        </w:rPr>
        <w:t xml:space="preserve">Tam Biržuose ir </w:t>
      </w:r>
      <w:proofErr w:type="spellStart"/>
      <w:r w:rsidR="009D4C34">
        <w:rPr>
          <w:bCs/>
        </w:rPr>
        <w:t>Aizkrauklėje</w:t>
      </w:r>
      <w:proofErr w:type="spellEnd"/>
      <w:r w:rsidR="009D4C34">
        <w:rPr>
          <w:bCs/>
        </w:rPr>
        <w:t xml:space="preserve"> 2019 m. rugsėjį organizuotas specialių seminarų ir praktinių užsiėmimų, skirtų įvairaus amžiaus gyventojams, ciklas. </w:t>
      </w:r>
    </w:p>
    <w:p w:rsidR="00142AB7" w:rsidRDefault="00142AB7" w:rsidP="009D4C34">
      <w:pPr>
        <w:jc w:val="both"/>
        <w:rPr>
          <w:bCs/>
        </w:rPr>
      </w:pPr>
      <w:r>
        <w:rPr>
          <w:bCs/>
          <w:noProof/>
          <w:lang w:eastAsia="lt-LT"/>
        </w:rPr>
        <w:drawing>
          <wp:inline distT="0" distB="0" distL="0" distR="0">
            <wp:extent cx="5076839" cy="3810000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489" cy="381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323">
        <w:rPr>
          <w:bCs/>
        </w:rPr>
        <w:t xml:space="preserve"> </w:t>
      </w:r>
      <w:r>
        <w:rPr>
          <w:bCs/>
        </w:rPr>
        <w:t>Biržai</w:t>
      </w:r>
    </w:p>
    <w:p w:rsidR="00142AB7" w:rsidRDefault="00142AB7" w:rsidP="009D4C34">
      <w:pPr>
        <w:jc w:val="both"/>
        <w:rPr>
          <w:bCs/>
        </w:rPr>
      </w:pPr>
      <w:r>
        <w:rPr>
          <w:bCs/>
          <w:noProof/>
          <w:lang w:eastAsia="lt-LT"/>
        </w:rPr>
        <w:drawing>
          <wp:inline distT="0" distB="0" distL="0" distR="0">
            <wp:extent cx="4914900" cy="32766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zkr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241" cy="327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323">
        <w:rPr>
          <w:bCs/>
        </w:rPr>
        <w:t xml:space="preserve"> </w:t>
      </w:r>
      <w:r>
        <w:rPr>
          <w:bCs/>
        </w:rPr>
        <w:t>Aizkraukle</w:t>
      </w:r>
    </w:p>
    <w:p w:rsidR="009D4C34" w:rsidRDefault="009D4C34" w:rsidP="009D4C34">
      <w:pPr>
        <w:jc w:val="both"/>
        <w:rPr>
          <w:bCs/>
        </w:rPr>
      </w:pPr>
      <w:r>
        <w:rPr>
          <w:bCs/>
        </w:rPr>
        <w:t xml:space="preserve">2018 m. balandį prasidėjęs projektas baigsis 2019 m. lapkritį </w:t>
      </w:r>
      <w:proofErr w:type="spellStart"/>
      <w:r>
        <w:rPr>
          <w:bCs/>
        </w:rPr>
        <w:t>Aizkrauklėje</w:t>
      </w:r>
      <w:proofErr w:type="spellEnd"/>
      <w:r>
        <w:rPr>
          <w:bCs/>
        </w:rPr>
        <w:t xml:space="preserve"> organizuojamu baigiamuoju renginiu. </w:t>
      </w:r>
    </w:p>
    <w:p w:rsidR="009D4C34" w:rsidRDefault="009D4C34" w:rsidP="009D4C34">
      <w:pPr>
        <w:jc w:val="both"/>
      </w:pPr>
      <w:r>
        <w:t>Visos minėtos veiklos vykdytos</w:t>
      </w:r>
      <w:r w:rsidR="00324926" w:rsidRPr="00324926">
        <w:t xml:space="preserve"> įgyvendinant </w:t>
      </w:r>
      <w:proofErr w:type="spellStart"/>
      <w:r w:rsidR="00324926" w:rsidRPr="00324926">
        <w:rPr>
          <w:bCs/>
        </w:rPr>
        <w:t>Interreg</w:t>
      </w:r>
      <w:proofErr w:type="spellEnd"/>
      <w:r w:rsidR="00324926" w:rsidRPr="00324926">
        <w:rPr>
          <w:bCs/>
        </w:rPr>
        <w:t xml:space="preserve"> V-A Latvijos ir Lietuvos bendradarbiavimo per sieną 2014-2020 m. programos projektą Nr. LLI-296</w:t>
      </w:r>
      <w:r w:rsidR="00324926" w:rsidRPr="00324926">
        <w:t xml:space="preserve"> „</w:t>
      </w:r>
      <w:proofErr w:type="spellStart"/>
      <w:r w:rsidR="00324926" w:rsidRPr="00324926">
        <w:rPr>
          <w:lang w:val="en-US"/>
        </w:rPr>
        <w:t>Gyvenimo</w:t>
      </w:r>
      <w:proofErr w:type="spellEnd"/>
      <w:r w:rsidR="00324926" w:rsidRPr="00324926">
        <w:rPr>
          <w:lang w:val="en-US"/>
        </w:rPr>
        <w:t xml:space="preserve"> </w:t>
      </w:r>
      <w:proofErr w:type="spellStart"/>
      <w:r w:rsidR="00324926" w:rsidRPr="00324926">
        <w:rPr>
          <w:lang w:val="en-US"/>
        </w:rPr>
        <w:t>kokybės</w:t>
      </w:r>
      <w:proofErr w:type="spellEnd"/>
      <w:r w:rsidR="00324926" w:rsidRPr="00324926">
        <w:rPr>
          <w:lang w:val="en-US"/>
        </w:rPr>
        <w:t xml:space="preserve"> </w:t>
      </w:r>
      <w:proofErr w:type="spellStart"/>
      <w:r w:rsidR="00324926" w:rsidRPr="00324926">
        <w:rPr>
          <w:lang w:val="en-US"/>
        </w:rPr>
        <w:t>pasienyje</w:t>
      </w:r>
      <w:proofErr w:type="spellEnd"/>
      <w:r w:rsidR="00324926" w:rsidRPr="00324926">
        <w:rPr>
          <w:lang w:val="en-US"/>
        </w:rPr>
        <w:t xml:space="preserve"> </w:t>
      </w:r>
      <w:proofErr w:type="spellStart"/>
      <w:r w:rsidR="00324926" w:rsidRPr="00324926">
        <w:rPr>
          <w:lang w:val="en-US"/>
        </w:rPr>
        <w:t>gerinimas</w:t>
      </w:r>
      <w:proofErr w:type="spellEnd"/>
      <w:r w:rsidR="00324926" w:rsidRPr="00324926">
        <w:rPr>
          <w:lang w:val="en-US"/>
        </w:rPr>
        <w:t xml:space="preserve"> </w:t>
      </w:r>
      <w:proofErr w:type="spellStart"/>
      <w:r w:rsidR="00324926" w:rsidRPr="00324926">
        <w:rPr>
          <w:lang w:val="en-US"/>
        </w:rPr>
        <w:t>didinant</w:t>
      </w:r>
      <w:proofErr w:type="spellEnd"/>
      <w:r w:rsidR="00324926" w:rsidRPr="00324926">
        <w:rPr>
          <w:lang w:val="en-US"/>
        </w:rPr>
        <w:t xml:space="preserve"> </w:t>
      </w:r>
      <w:proofErr w:type="spellStart"/>
      <w:r w:rsidR="00324926" w:rsidRPr="00324926">
        <w:rPr>
          <w:lang w:val="en-US"/>
        </w:rPr>
        <w:t>nepasiturinčių</w:t>
      </w:r>
      <w:proofErr w:type="spellEnd"/>
      <w:r w:rsidR="00324926" w:rsidRPr="00324926">
        <w:rPr>
          <w:lang w:val="en-US"/>
        </w:rPr>
        <w:t xml:space="preserve"> </w:t>
      </w:r>
      <w:proofErr w:type="spellStart"/>
      <w:r w:rsidR="00324926" w:rsidRPr="00324926">
        <w:rPr>
          <w:lang w:val="en-US"/>
        </w:rPr>
        <w:t>bendruomenių</w:t>
      </w:r>
      <w:proofErr w:type="spellEnd"/>
      <w:r w:rsidR="00324926" w:rsidRPr="00324926">
        <w:rPr>
          <w:lang w:val="en-US"/>
        </w:rPr>
        <w:t xml:space="preserve"> ir </w:t>
      </w:r>
      <w:proofErr w:type="spellStart"/>
      <w:r w:rsidR="00324926" w:rsidRPr="00324926">
        <w:rPr>
          <w:lang w:val="en-US"/>
        </w:rPr>
        <w:t>teritorijų</w:t>
      </w:r>
      <w:proofErr w:type="spellEnd"/>
      <w:r w:rsidR="00324926" w:rsidRPr="00324926">
        <w:rPr>
          <w:lang w:val="en-US"/>
        </w:rPr>
        <w:t xml:space="preserve"> </w:t>
      </w:r>
      <w:proofErr w:type="spellStart"/>
      <w:r w:rsidR="00324926" w:rsidRPr="00324926">
        <w:rPr>
          <w:lang w:val="en-US"/>
        </w:rPr>
        <w:t>potencialą</w:t>
      </w:r>
      <w:proofErr w:type="spellEnd"/>
      <w:r w:rsidR="00443838">
        <w:rPr>
          <w:lang w:val="en-US"/>
        </w:rPr>
        <w:t>”</w:t>
      </w:r>
      <w:r w:rsidR="00324926" w:rsidRPr="00324926">
        <w:t xml:space="preserve">. </w:t>
      </w:r>
    </w:p>
    <w:p w:rsidR="00324926" w:rsidRPr="00324926" w:rsidRDefault="00324926" w:rsidP="009D4C34">
      <w:pPr>
        <w:jc w:val="both"/>
        <w:rPr>
          <w:bCs/>
        </w:rPr>
      </w:pPr>
      <w:r w:rsidRPr="00324926">
        <w:rPr>
          <w:bCs/>
        </w:rPr>
        <w:t>Projekto tikslas</w:t>
      </w:r>
      <w:r w:rsidRPr="00324926">
        <w:rPr>
          <w:b/>
          <w:bCs/>
        </w:rPr>
        <w:t xml:space="preserve"> – </w:t>
      </w:r>
      <w:r w:rsidRPr="00324926">
        <w:rPr>
          <w:bCs/>
        </w:rPr>
        <w:t>pagerinti gyvenimo kokybę įrengiant naujas socialines erdves ir skatinant aktyvų įsitraukimą į bendruomeninę veiklą.</w:t>
      </w:r>
    </w:p>
    <w:p w:rsidR="00324926" w:rsidRPr="00324926" w:rsidRDefault="00324926" w:rsidP="009D4C34">
      <w:pPr>
        <w:jc w:val="both"/>
        <w:rPr>
          <w:bCs/>
        </w:rPr>
      </w:pPr>
      <w:r w:rsidRPr="00324926">
        <w:rPr>
          <w:bCs/>
        </w:rPr>
        <w:t xml:space="preserve">Bendra projekto vertė – 177 839,95 eurų. Biržams tenkanti dalis – 98 180,32 eurų (83 453,27 ES ir 14 727,05 savivaldybės biudžeto lėšų). </w:t>
      </w:r>
    </w:p>
    <w:p w:rsidR="00324926" w:rsidRPr="00324926" w:rsidRDefault="00324926" w:rsidP="009D4C34">
      <w:pPr>
        <w:jc w:val="both"/>
        <w:rPr>
          <w:bCs/>
        </w:rPr>
      </w:pPr>
      <w:r w:rsidRPr="00324926">
        <w:rPr>
          <w:bCs/>
        </w:rPr>
        <w:lastRenderedPageBreak/>
        <w:t xml:space="preserve">Projektą iš dalies finansuoja 2014–2020 m. </w:t>
      </w:r>
      <w:proofErr w:type="spellStart"/>
      <w:r w:rsidRPr="00324926">
        <w:rPr>
          <w:bCs/>
        </w:rPr>
        <w:t>Interreg</w:t>
      </w:r>
      <w:proofErr w:type="spellEnd"/>
      <w:r w:rsidRPr="00324926">
        <w:rPr>
          <w:bCs/>
        </w:rPr>
        <w:t xml:space="preserve"> V-A Latvijos ir Lietuvos bendradarbiavimo per sieną programa,  </w:t>
      </w:r>
      <w:hyperlink r:id="rId11" w:history="1">
        <w:r w:rsidRPr="00324926">
          <w:rPr>
            <w:rStyle w:val="Hipersaitas"/>
            <w:bCs/>
          </w:rPr>
          <w:t>www.latlit.eu</w:t>
        </w:r>
      </w:hyperlink>
      <w:r w:rsidRPr="00324926">
        <w:rPr>
          <w:bCs/>
        </w:rPr>
        <w:t xml:space="preserve">; </w:t>
      </w:r>
      <w:hyperlink r:id="rId12" w:history="1">
        <w:r w:rsidRPr="00324926">
          <w:rPr>
            <w:rStyle w:val="Hipersaitas"/>
            <w:bCs/>
          </w:rPr>
          <w:t>www.europa.eu</w:t>
        </w:r>
      </w:hyperlink>
      <w:r w:rsidRPr="00324926">
        <w:rPr>
          <w:bCs/>
        </w:rPr>
        <w:t xml:space="preserve"> . </w:t>
      </w:r>
    </w:p>
    <w:p w:rsidR="00324926" w:rsidRPr="00324926" w:rsidRDefault="00324926" w:rsidP="009D4C34">
      <w:pPr>
        <w:jc w:val="both"/>
        <w:rPr>
          <w:bCs/>
          <w:i/>
        </w:rPr>
      </w:pPr>
      <w:r w:rsidRPr="00324926">
        <w:rPr>
          <w:bCs/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324926" w:rsidRPr="00324926" w:rsidRDefault="00324926" w:rsidP="00324926">
      <w:pPr>
        <w:rPr>
          <w:bCs/>
          <w:lang w:val="en-GB"/>
        </w:rPr>
      </w:pPr>
    </w:p>
    <w:p w:rsidR="00324926" w:rsidRPr="00324926" w:rsidRDefault="00324926" w:rsidP="00324926">
      <w:pPr>
        <w:rPr>
          <w:bCs/>
        </w:rPr>
      </w:pPr>
      <w:r w:rsidRPr="00324926">
        <w:rPr>
          <w:bCs/>
        </w:rPr>
        <w:t>Biržų rajono savivaldybės informacija</w:t>
      </w:r>
    </w:p>
    <w:p w:rsidR="00324926" w:rsidRPr="00324926" w:rsidRDefault="00324926" w:rsidP="00324926">
      <w:pPr>
        <w:rPr>
          <w:bCs/>
        </w:rPr>
      </w:pPr>
    </w:p>
    <w:p w:rsidR="00324926" w:rsidRPr="00324926" w:rsidRDefault="00324926" w:rsidP="00324926">
      <w:pPr>
        <w:rPr>
          <w:bCs/>
        </w:rPr>
      </w:pPr>
    </w:p>
    <w:p w:rsidR="00324926" w:rsidRPr="00696368" w:rsidRDefault="00324926"/>
    <w:sectPr w:rsidR="00324926" w:rsidRPr="00696368" w:rsidSect="00605323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68"/>
    <w:rsid w:val="000217F3"/>
    <w:rsid w:val="00024C86"/>
    <w:rsid w:val="00142AB7"/>
    <w:rsid w:val="00324926"/>
    <w:rsid w:val="00443838"/>
    <w:rsid w:val="00605323"/>
    <w:rsid w:val="00696368"/>
    <w:rsid w:val="009D4C34"/>
    <w:rsid w:val="009E2E3A"/>
    <w:rsid w:val="00CA7C91"/>
    <w:rsid w:val="00D31FA2"/>
    <w:rsid w:val="00D409D7"/>
    <w:rsid w:val="00E6626F"/>
    <w:rsid w:val="00F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9218-C64B-4F34-85BF-CCFA1677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2492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www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latlit.eu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8</cp:revision>
  <cp:lastPrinted>2019-10-16T11:55:00Z</cp:lastPrinted>
  <dcterms:created xsi:type="dcterms:W3CDTF">2019-10-16T07:33:00Z</dcterms:created>
  <dcterms:modified xsi:type="dcterms:W3CDTF">2019-10-17T08:13:00Z</dcterms:modified>
</cp:coreProperties>
</file>