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75CC" w14:textId="23138DDD" w:rsidR="00C66A4A" w:rsidRDefault="00C66A4A" w:rsidP="009A3085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lt-LT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lt-LT"/>
        </w:rPr>
        <w:t>Situacijos analizė Biržų rajono savivaldybėje</w:t>
      </w:r>
    </w:p>
    <w:p w14:paraId="78B159AF" w14:textId="2996C750" w:rsidR="00C66A4A" w:rsidRDefault="009A3085" w:rsidP="009A3085">
      <w:pPr>
        <w:rPr>
          <w:rFonts w:ascii="Times New Roman" w:hAnsi="Times New Roman" w:cs="Times New Roman"/>
          <w:b/>
          <w:bCs/>
          <w:noProof/>
          <w:sz w:val="36"/>
          <w:szCs w:val="36"/>
          <w:lang w:val="lt-LT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lt-LT"/>
        </w:rPr>
        <w:drawing>
          <wp:inline distT="0" distB="0" distL="0" distR="0" wp14:anchorId="1869153E" wp14:editId="056B16C2">
            <wp:extent cx="5486400" cy="3200400"/>
            <wp:effectExtent l="0" t="0" r="0" b="0"/>
            <wp:docPr id="1909406236" name="Diagrama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E020176" w14:textId="686362F4" w:rsidR="009A3085" w:rsidRDefault="009A3085" w:rsidP="009A3085">
      <w:pPr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Viso Biržų rajono savivaldybės tarybos (2023-2027) 2024 m. gruodžio mėn. duomenimis – 25 nariai, iš kurių 19 – vyrų ir 6 – moterys. </w:t>
      </w:r>
    </w:p>
    <w:p w14:paraId="3984255B" w14:textId="77777777" w:rsidR="009A3085" w:rsidRDefault="009A3085" w:rsidP="009A3085">
      <w:pPr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14:paraId="2BC4EDAF" w14:textId="77777777" w:rsidR="009A3085" w:rsidRDefault="009A3085" w:rsidP="009A3085">
      <w:pPr>
        <w:rPr>
          <w:noProof/>
        </w:rPr>
      </w:pPr>
      <w:r>
        <w:rPr>
          <w:noProof/>
        </w:rPr>
        <w:drawing>
          <wp:inline distT="0" distB="0" distL="0" distR="0" wp14:anchorId="1A3D0B2B" wp14:editId="32E23CE6">
            <wp:extent cx="5486400" cy="3200400"/>
            <wp:effectExtent l="0" t="0" r="0" b="0"/>
            <wp:docPr id="1727556573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CDF2B97" w14:textId="77777777" w:rsidR="009A3085" w:rsidRDefault="009A3085" w:rsidP="009A3085">
      <w:pPr>
        <w:rPr>
          <w:noProof/>
        </w:rPr>
      </w:pPr>
    </w:p>
    <w:p w14:paraId="5CE8214D" w14:textId="1D99DF5D" w:rsidR="009A3085" w:rsidRDefault="009A3085" w:rsidP="009A3085">
      <w:pPr>
        <w:ind w:right="-47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tab/>
      </w:r>
      <w:r w:rsidRPr="00870979">
        <w:rPr>
          <w:rFonts w:ascii="Times New Roman" w:hAnsi="Times New Roman" w:cs="Times New Roman"/>
          <w:sz w:val="24"/>
          <w:szCs w:val="24"/>
          <w:lang w:val="lt-LT"/>
        </w:rPr>
        <w:t>Viso 2024 m. gruodžio mėn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870979">
        <w:rPr>
          <w:rFonts w:ascii="Times New Roman" w:hAnsi="Times New Roman" w:cs="Times New Roman"/>
          <w:sz w:val="24"/>
          <w:szCs w:val="24"/>
          <w:lang w:val="lt-LT"/>
        </w:rPr>
        <w:t xml:space="preserve"> duomenimis Biržų rajono savivaldybės administracijos duomenimis </w:t>
      </w:r>
      <w:r>
        <w:rPr>
          <w:rFonts w:ascii="Times New Roman" w:hAnsi="Times New Roman" w:cs="Times New Roman"/>
          <w:sz w:val="24"/>
          <w:szCs w:val="24"/>
          <w:lang w:val="lt-LT"/>
        </w:rPr>
        <w:t>dirba 203 darbuotojai, iš kurių 134 moterys ir 69 vyrai. Palyginus su 2023 m. rugpjūčio mėnesio duomenis – dirbo 206 darbuotojai, iš kurių 125 moterys ir 81 vyras. Vyrų skaičius administracijoje pamažėjo, moterų – padidėjo.</w:t>
      </w:r>
    </w:p>
    <w:p w14:paraId="50527770" w14:textId="77777777" w:rsidR="009A3085" w:rsidRDefault="009A3085" w:rsidP="009A3085">
      <w:pPr>
        <w:ind w:right="-472"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/>
        </w:rPr>
        <w:lastRenderedPageBreak/>
        <w:drawing>
          <wp:anchor distT="0" distB="0" distL="114300" distR="114300" simplePos="0" relativeHeight="251660288" behindDoc="0" locked="0" layoutInCell="1" allowOverlap="1" wp14:anchorId="2C4719F3" wp14:editId="3EBB4350">
            <wp:simplePos x="914400" y="566737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2000284290" name="Diagra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06BCF62F" w14:textId="77777777" w:rsidR="009A3085" w:rsidRDefault="009A3085" w:rsidP="009A3085">
      <w:pPr>
        <w:ind w:right="-472"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Biržų rajono savivaldybės administracijoje (įskaitant seniūnijų seniūnus) 2024 gruodžio mėn. duomenimis yra 22 skyrių vadovai iš kurių 14 moterų ir 8 vyrai. Palyginus su 2023 m. rugpjūčio mėn. duomenimis moterų buvo 13, o vyrų 9. Moterų skaičius padidėjo, vyrų – sumažėjo.</w:t>
      </w:r>
    </w:p>
    <w:p w14:paraId="4A163E2E" w14:textId="77777777" w:rsidR="009A3085" w:rsidRDefault="009A3085" w:rsidP="009A3085">
      <w:pPr>
        <w:ind w:right="-472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95F9FA7" w14:textId="529C3E62" w:rsidR="009A3085" w:rsidRDefault="009A3085" w:rsidP="009A3085">
      <w:pPr>
        <w:ind w:right="-472"/>
        <w:jc w:val="both"/>
        <w:rPr>
          <w:rFonts w:ascii="Times New Roman" w:hAnsi="Times New Roman" w:cs="Times New Roman"/>
          <w:noProof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inline distT="0" distB="0" distL="0" distR="0" wp14:anchorId="5B972F2B" wp14:editId="51F959ED">
            <wp:extent cx="5486400" cy="3200400"/>
            <wp:effectExtent l="0" t="0" r="0" b="0"/>
            <wp:docPr id="1791174108" name="Diagra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7145B5" w14:textId="68E15963" w:rsidR="009A3085" w:rsidRDefault="009A3085" w:rsidP="009A30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Viso 24 Biržų rajono savivaldybei pavaldžios įstaigos, kurių 14 vadovų – moterų ir 10 vadovų vyrų. Savivaldybei pavaldžių įstaigų moterų vadovų kiek daugiau nei vyrų.</w:t>
      </w:r>
    </w:p>
    <w:p w14:paraId="008C1D7B" w14:textId="77777777" w:rsidR="009A3085" w:rsidRDefault="009A3085" w:rsidP="009A3085">
      <w:pPr>
        <w:jc w:val="both"/>
        <w:rPr>
          <w:rFonts w:ascii="Times New Roman" w:hAnsi="Times New Roman" w:cs="Times New Roman"/>
          <w:noProof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/>
        </w:rPr>
        <w:lastRenderedPageBreak/>
        <w:drawing>
          <wp:inline distT="0" distB="0" distL="0" distR="0" wp14:anchorId="65FBBE66" wp14:editId="05C43F14">
            <wp:extent cx="5486400" cy="3200400"/>
            <wp:effectExtent l="0" t="0" r="0" b="0"/>
            <wp:docPr id="392179143" name="Diagra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539A4E" w14:textId="77777777" w:rsidR="009A3085" w:rsidRDefault="009A3085" w:rsidP="009A3085">
      <w:pPr>
        <w:jc w:val="both"/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14:paraId="145352AB" w14:textId="77777777" w:rsidR="009A3085" w:rsidRDefault="009A3085" w:rsidP="009A3085">
      <w:pPr>
        <w:ind w:firstLine="709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2024 m. gruodžio mėn. duomenimis vaiko priežiūros atostogose esančių darbuotojų skaičius – 2, iš kurių 1 moteris ir 1 vyras.</w:t>
      </w:r>
    </w:p>
    <w:p w14:paraId="208CB8FD" w14:textId="77777777" w:rsidR="00B354FE" w:rsidRDefault="00B354FE" w:rsidP="009A3085">
      <w:pPr>
        <w:ind w:firstLine="709"/>
        <w:rPr>
          <w:rFonts w:ascii="Times New Roman" w:hAnsi="Times New Roman" w:cs="Times New Roman"/>
          <w:sz w:val="24"/>
          <w:szCs w:val="24"/>
          <w:lang w:val="lt-LT"/>
        </w:rPr>
      </w:pPr>
    </w:p>
    <w:p w14:paraId="37A16E4A" w14:textId="77777777" w:rsidR="009A3085" w:rsidRDefault="009A3085" w:rsidP="009A3085">
      <w:pPr>
        <w:rPr>
          <w:rFonts w:ascii="Times New Roman" w:hAnsi="Times New Roman" w:cs="Times New Roman"/>
          <w:noProof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inline distT="0" distB="0" distL="0" distR="0" wp14:anchorId="369B722B" wp14:editId="04779CD0">
            <wp:extent cx="5486400" cy="3200400"/>
            <wp:effectExtent l="0" t="0" r="0" b="0"/>
            <wp:docPr id="1606973505" name="Diagra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710E5E6" w14:textId="77777777" w:rsidR="009A3085" w:rsidRDefault="009A3085" w:rsidP="009A3085">
      <w:pPr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14:paraId="6E507A4D" w14:textId="77777777" w:rsidR="009A3085" w:rsidRDefault="009A3085" w:rsidP="009A30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2024 m. gruodžio mėn. duomenimis Biržų rajono savivaldybės administracijoje asmenų, turinčių negalią skaičius 10, kurių sudaro 5 proc. iš visų 203 darbuotojų. Biržų rajono savivaldybės administracijoje įdarbintų asmenų, turinčią negalią kvota 2024 yra įgyvendinta.</w:t>
      </w:r>
    </w:p>
    <w:p w14:paraId="2070BC55" w14:textId="77777777" w:rsidR="009A3085" w:rsidRDefault="009A3085" w:rsidP="009A30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FF5D323" w14:textId="77777777" w:rsidR="009A3085" w:rsidRDefault="009A3085" w:rsidP="009A3085">
      <w:pPr>
        <w:jc w:val="both"/>
        <w:rPr>
          <w:rFonts w:ascii="Times New Roman" w:hAnsi="Times New Roman" w:cs="Times New Roman"/>
          <w:noProof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/>
        </w:rPr>
        <w:lastRenderedPageBreak/>
        <w:drawing>
          <wp:inline distT="0" distB="0" distL="0" distR="0" wp14:anchorId="7BC78C15" wp14:editId="31560E7F">
            <wp:extent cx="5553075" cy="3200400"/>
            <wp:effectExtent l="0" t="0" r="9525" b="0"/>
            <wp:docPr id="342196365" name="Diagra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4B1996B" w14:textId="77777777" w:rsidR="009A3085" w:rsidRDefault="009A3085" w:rsidP="009A3085">
      <w:pPr>
        <w:jc w:val="both"/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14:paraId="1C575E16" w14:textId="77777777" w:rsidR="009A3085" w:rsidRDefault="009A3085" w:rsidP="009A3085">
      <w:pPr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Biržų rajono savivaldybės administracijoje 2024 m. gruodžio mėn. duomenimis vidutinis darbuotojų amžius – 51 metai. </w:t>
      </w:r>
    </w:p>
    <w:p w14:paraId="5EC13F04" w14:textId="77777777" w:rsidR="009A3085" w:rsidRDefault="009A3085" w:rsidP="009A3085">
      <w:pPr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14:paraId="5832B134" w14:textId="77777777" w:rsidR="009A3085" w:rsidRPr="009A3085" w:rsidRDefault="009A3085" w:rsidP="009A3085">
      <w:pPr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</w:p>
    <w:sectPr w:rsidR="009A3085" w:rsidRPr="009A3085" w:rsidSect="00857481">
      <w:pgSz w:w="11906" w:h="16838" w:code="9"/>
      <w:pgMar w:top="1440" w:right="1440" w:bottom="1440" w:left="1440" w:header="567" w:footer="567" w:gutter="0"/>
      <w:cols w:space="720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5A"/>
    <w:rsid w:val="00051198"/>
    <w:rsid w:val="000D39CF"/>
    <w:rsid w:val="00107C55"/>
    <w:rsid w:val="00162441"/>
    <w:rsid w:val="00167E7E"/>
    <w:rsid w:val="001E233B"/>
    <w:rsid w:val="002B2733"/>
    <w:rsid w:val="00636947"/>
    <w:rsid w:val="00746C5A"/>
    <w:rsid w:val="00857481"/>
    <w:rsid w:val="00870979"/>
    <w:rsid w:val="009A3085"/>
    <w:rsid w:val="00B050F6"/>
    <w:rsid w:val="00B354FE"/>
    <w:rsid w:val="00C36BE1"/>
    <w:rsid w:val="00C66A4A"/>
    <w:rsid w:val="00F45F60"/>
    <w:rsid w:val="00F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F7A2"/>
  <w15:chartTrackingRefBased/>
  <w15:docId w15:val="{021EE707-D0C0-4B76-832B-63AE95E9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>
                <a:solidFill>
                  <a:sysClr val="windowText" lastClr="000000"/>
                </a:solidFill>
              </a:rPr>
              <a:t>Savivaldybės tarybos nariai</a:t>
            </a:r>
          </a:p>
        </c:rich>
      </c:tx>
      <c:layout>
        <c:manualLayout>
          <c:xMode val="edge"/>
          <c:yMode val="edge"/>
          <c:x val="0.2581075021872266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Savivaldybės tarybos nariai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713-4397-ACF1-26F354F3FD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713-4397-ACF1-26F354F3FDA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Lapas1!$A$2:$A$3</c:f>
              <c:strCache>
                <c:ptCount val="2"/>
                <c:pt idx="0">
                  <c:v>Vyrai </c:v>
                </c:pt>
                <c:pt idx="1">
                  <c:v>Moterys</c:v>
                </c:pt>
              </c:strCache>
            </c:strRef>
          </c:cat>
          <c:val>
            <c:numRef>
              <c:f>Lapas1!$B$2:$B$3</c:f>
              <c:numCache>
                <c:formatCode>General</c:formatCode>
                <c:ptCount val="2"/>
                <c:pt idx="0">
                  <c:v>19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46-4047-A416-E5E9FDFC5B7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6">
            <a:lumMod val="20000"/>
            <a:lumOff val="80000"/>
            <a:alpha val="97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>
                <a:solidFill>
                  <a:sysClr val="windowText" lastClr="000000"/>
                </a:solidFill>
              </a:rPr>
              <a:t>Savivaldybės administracijos darbuotojai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Savivaldybės administracijos darbuotojai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610-40A4-823C-2A28AA1E54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610-40A4-823C-2A28AA1E54F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Lapas1!$A$2:$A$3</c:f>
              <c:strCache>
                <c:ptCount val="2"/>
                <c:pt idx="0">
                  <c:v>Moterys</c:v>
                </c:pt>
                <c:pt idx="1">
                  <c:v>Vyrai</c:v>
                </c:pt>
              </c:strCache>
            </c:strRef>
          </c:cat>
          <c:val>
            <c:numRef>
              <c:f>Lapas1!$B$2:$B$3</c:f>
              <c:numCache>
                <c:formatCode>_(* #,##0.00_);_(* \(#,##0.00\);_(* "-"??_);_(@_)</c:formatCode>
                <c:ptCount val="2"/>
                <c:pt idx="0">
                  <c:v>134</c:v>
                </c:pt>
                <c:pt idx="1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10-40A4-823C-2A28AA1E54F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6">
            <a:lumMod val="20000"/>
            <a:lumOff val="80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Savivaldybės administracijos skyrių vadovai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E0F-412F-A6C6-99B7A3366E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E0F-412F-A6C6-99B7A3366E0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0FADFCA7-6695-42EC-A363-BE71399B38BA}" type="PERCENTAGE">
                      <a:rPr lang="en-US">
                        <a:solidFill>
                          <a:schemeClr val="bg1"/>
                        </a:solidFill>
                      </a:rPr>
                      <a:pPr/>
                      <a:t>[PROCENTAI]</a:t>
                    </a:fld>
                    <a:endParaRPr lang="lt-LT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E0F-412F-A6C6-99B7A3366E01}"/>
                </c:ext>
              </c:extLst>
            </c:dLbl>
            <c:dLbl>
              <c:idx val="1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AE0F-412F-A6C6-99B7A3366E0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Lapas1!$A$2:$A$3</c:f>
              <c:strCache>
                <c:ptCount val="2"/>
                <c:pt idx="0">
                  <c:v>Moterys</c:v>
                </c:pt>
                <c:pt idx="1">
                  <c:v>Vyrai</c:v>
                </c:pt>
              </c:strCache>
            </c:strRef>
          </c:cat>
          <c:val>
            <c:numRef>
              <c:f>Lapas1!$B$2:$B$3</c:f>
              <c:numCache>
                <c:formatCode>General</c:formatCode>
                <c:ptCount val="2"/>
                <c:pt idx="0">
                  <c:v>14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0F-412F-A6C6-99B7A3366E0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6">
            <a:lumMod val="20000"/>
            <a:lumOff val="80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solidFill>
            <a:schemeClr val="dk1"/>
          </a:solidFill>
        </a:defRPr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Savivaldyei pavaldžių įstaigų vadovai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6FA-4E6A-9AC6-27EFBF7AA3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6FA-4E6A-9AC6-27EFBF7AA3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6FA-4E6A-9AC6-27EFBF7AA3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6FA-4E6A-9AC6-27EFBF7AA39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Moterys</c:v>
                </c:pt>
                <c:pt idx="1">
                  <c:v>Vyrai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14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6FA-4E6A-9AC6-27EFBF7AA39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6">
            <a:lumMod val="20000"/>
            <a:lumOff val="80000"/>
            <a:alpha val="97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lt-LT">
                <a:solidFill>
                  <a:sysClr val="windowText" lastClr="000000">
                    <a:lumMod val="75000"/>
                    <a:lumOff val="25000"/>
                  </a:sysClr>
                </a:solidFill>
              </a:rPr>
              <a:t> </a:t>
            </a:r>
            <a:r>
              <a:rPr lang="lt-LT">
                <a:solidFill>
                  <a:sysClr val="windowText" lastClr="000000"/>
                </a:solidFill>
              </a:rPr>
              <a:t>Vaiko priežiūros atostoguose esančių darbuotojų skaičius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 Vaiko priežiūros atostoguose esančių darbuotojų skaičius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82C-4F7E-A52A-3D6E3B6B9C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82C-4F7E-A52A-3D6E3B6B9C6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Lapas1!$A$2:$A$3</c:f>
              <c:strCache>
                <c:ptCount val="2"/>
                <c:pt idx="0">
                  <c:v>Moterų</c:v>
                </c:pt>
                <c:pt idx="1">
                  <c:v>Vyrų</c:v>
                </c:pt>
              </c:strCache>
            </c:strRef>
          </c:cat>
          <c:val>
            <c:numRef>
              <c:f>Lapas1!$B$2:$B$3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2C-4F7E-A52A-3D6E3B6B9C6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6">
            <a:lumMod val="20000"/>
            <a:lumOff val="80000"/>
            <a:alpha val="97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>
                <a:solidFill>
                  <a:sysClr val="windowText" lastClr="000000"/>
                </a:solidFill>
              </a:rPr>
              <a:t>Savivaldybės administracijoje įdarbintų asmenų, turinčių negalią skaičius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Savivaldybės administracijoje įdarbintų asmenų, turinčių negalią skaičius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8C4-42A3-BD4A-D6E87F7EC4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8C4-42A3-BD4A-D6E87F7EC41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Lapas1!$A$2:$A$3</c:f>
              <c:strCache>
                <c:ptCount val="2"/>
                <c:pt idx="0">
                  <c:v>Darbuotojai su negalia</c:v>
                </c:pt>
                <c:pt idx="1">
                  <c:v>Darbuotojai neturintys negalios</c:v>
                </c:pt>
              </c:strCache>
            </c:strRef>
          </c:cat>
          <c:val>
            <c:numRef>
              <c:f>Lapas1!$B$2:$B$3</c:f>
              <c:numCache>
                <c:formatCode>General</c:formatCode>
                <c:ptCount val="2"/>
                <c:pt idx="0">
                  <c:v>10</c:v>
                </c:pt>
                <c:pt idx="1">
                  <c:v>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C4-42A3-BD4A-D6E87F7EC41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6">
            <a:lumMod val="20000"/>
            <a:lumOff val="80000"/>
            <a:alpha val="97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800" b="1">
                <a:solidFill>
                  <a:sysClr val="windowText" lastClr="000000"/>
                </a:solidFill>
              </a:rPr>
              <a:t>Darbuotojų</a:t>
            </a:r>
            <a:r>
              <a:rPr lang="lt-LT" sz="1800" b="1" baseline="0">
                <a:solidFill>
                  <a:sysClr val="windowText" lastClr="000000"/>
                </a:solidFill>
              </a:rPr>
              <a:t> pasiskirstymas pagal amžių</a:t>
            </a:r>
            <a:endParaRPr lang="lt-LT" sz="18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9023441966838192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Lapas1!$B$2</c:f>
              <c:strCache>
                <c:ptCount val="1"/>
                <c:pt idx="0">
                  <c:v>Vyrai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Lapas1!$A$3:$A$13</c:f>
              <c:strCache>
                <c:ptCount val="11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65&gt;</c:v>
                </c:pt>
              </c:strCache>
            </c:strRef>
          </c:cat>
          <c:val>
            <c:numRef>
              <c:f>Lapas1!$B$3:$B$13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9</c:v>
                </c:pt>
                <c:pt idx="6">
                  <c:v>4</c:v>
                </c:pt>
                <c:pt idx="7">
                  <c:v>7</c:v>
                </c:pt>
                <c:pt idx="8">
                  <c:v>15</c:v>
                </c:pt>
                <c:pt idx="9">
                  <c:v>19</c:v>
                </c:pt>
                <c:pt idx="1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C5-41A6-AB52-05D6F03A0A6A}"/>
            </c:ext>
          </c:extLst>
        </c:ser>
        <c:ser>
          <c:idx val="1"/>
          <c:order val="1"/>
          <c:tx>
            <c:strRef>
              <c:f>Lapas1!$C$2</c:f>
              <c:strCache>
                <c:ptCount val="1"/>
                <c:pt idx="0">
                  <c:v>Moterys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Lapas1!$A$3:$A$13</c:f>
              <c:strCache>
                <c:ptCount val="11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65&gt;</c:v>
                </c:pt>
              </c:strCache>
            </c:strRef>
          </c:cat>
          <c:val>
            <c:numRef>
              <c:f>Lapas1!$C$3:$C$13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14</c:v>
                </c:pt>
                <c:pt idx="4">
                  <c:v>17</c:v>
                </c:pt>
                <c:pt idx="5">
                  <c:v>15</c:v>
                </c:pt>
                <c:pt idx="6">
                  <c:v>19</c:v>
                </c:pt>
                <c:pt idx="7">
                  <c:v>20</c:v>
                </c:pt>
                <c:pt idx="8">
                  <c:v>22</c:v>
                </c:pt>
                <c:pt idx="9">
                  <c:v>16</c:v>
                </c:pt>
                <c:pt idx="1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C5-41A6-AB52-05D6F03A0A6A}"/>
            </c:ext>
          </c:extLst>
        </c:ser>
        <c:ser>
          <c:idx val="2"/>
          <c:order val="2"/>
          <c:tx>
            <c:strRef>
              <c:f>Lapas1!$D$2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Lapas1!$A$3:$A$13</c:f>
              <c:strCache>
                <c:ptCount val="11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65&gt;</c:v>
                </c:pt>
              </c:strCache>
            </c:strRef>
          </c:cat>
          <c:val>
            <c:numRef>
              <c:f>Lapas1!$D$3:$D$13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2-05C5-41A6-AB52-05D6F03A0A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4513231"/>
        <c:axId val="794512271"/>
        <c:axId val="0"/>
      </c:bar3DChart>
      <c:catAx>
        <c:axId val="794513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794512271"/>
        <c:crosses val="autoZero"/>
        <c:auto val="1"/>
        <c:lblAlgn val="ctr"/>
        <c:lblOffset val="100"/>
        <c:noMultiLvlLbl val="0"/>
      </c:catAx>
      <c:valAx>
        <c:axId val="7945122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794513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>
      <a:gsLst>
        <a:gs pos="0">
          <a:schemeClr val="accent6">
            <a:lumMod val="20000"/>
            <a:lumOff val="80000"/>
            <a:alpha val="97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edaugvietiene</dc:creator>
  <cp:keywords/>
  <dc:description/>
  <cp:lastModifiedBy>edaugvietiene</cp:lastModifiedBy>
  <cp:revision>4</cp:revision>
  <dcterms:created xsi:type="dcterms:W3CDTF">2024-12-13T07:20:00Z</dcterms:created>
  <dcterms:modified xsi:type="dcterms:W3CDTF">2024-12-13T10:01:00Z</dcterms:modified>
</cp:coreProperties>
</file>