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675387" w14:textId="77777777" w:rsidR="007A3675" w:rsidRDefault="007A3675" w:rsidP="007A3675">
      <w:pPr>
        <w:pStyle w:val="prastasiniatinklio"/>
        <w:ind w:left="-1276" w:right="-234"/>
      </w:pPr>
      <w:r>
        <w:rPr>
          <w:noProof/>
        </w:rPr>
        <w:drawing>
          <wp:inline distT="0" distB="0" distL="0" distR="0" wp14:anchorId="3C3A44A3" wp14:editId="605A4F95">
            <wp:extent cx="7058025" cy="3771900"/>
            <wp:effectExtent l="0" t="0" r="9525" b="0"/>
            <wp:docPr id="1" name="Paveikslėlis 1" descr="C:\Users\pagalboscentras\Downloads\10000116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galboscentras\Downloads\100001165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058025" cy="3771900"/>
                    </a:xfrm>
                    <a:prstGeom prst="rect">
                      <a:avLst/>
                    </a:prstGeom>
                    <a:noFill/>
                    <a:ln>
                      <a:noFill/>
                    </a:ln>
                  </pic:spPr>
                </pic:pic>
              </a:graphicData>
            </a:graphic>
          </wp:inline>
        </w:drawing>
      </w:r>
    </w:p>
    <w:p w14:paraId="4AFC3D75" w14:textId="77777777" w:rsidR="007A3675" w:rsidRDefault="007A3675" w:rsidP="00997CAD">
      <w:pPr>
        <w:spacing w:before="100" w:beforeAutospacing="1" w:after="100" w:afterAutospacing="1" w:line="240" w:lineRule="auto"/>
        <w:ind w:firstLine="567"/>
        <w:jc w:val="center"/>
        <w:rPr>
          <w:rFonts w:ascii="Times New Roman" w:eastAsia="Times New Roman" w:hAnsi="Times New Roman" w:cs="Times New Roman"/>
          <w:b/>
          <w:bCs/>
          <w:sz w:val="24"/>
          <w:szCs w:val="24"/>
          <w:lang w:eastAsia="lt-LT"/>
        </w:rPr>
      </w:pPr>
    </w:p>
    <w:p w14:paraId="49CE7C0F" w14:textId="77777777" w:rsidR="00997CAD" w:rsidRPr="00997CAD" w:rsidRDefault="00997CAD" w:rsidP="00997CAD">
      <w:pPr>
        <w:spacing w:before="100" w:beforeAutospacing="1" w:after="100" w:afterAutospacing="1" w:line="240" w:lineRule="auto"/>
        <w:ind w:firstLine="567"/>
        <w:jc w:val="center"/>
        <w:rPr>
          <w:rFonts w:ascii="Times New Roman" w:eastAsia="Times New Roman" w:hAnsi="Times New Roman" w:cs="Times New Roman"/>
          <w:sz w:val="24"/>
          <w:szCs w:val="24"/>
          <w:lang w:eastAsia="lt-LT"/>
        </w:rPr>
      </w:pPr>
      <w:r w:rsidRPr="00997CAD">
        <w:rPr>
          <w:rFonts w:ascii="Times New Roman" w:eastAsia="Times New Roman" w:hAnsi="Times New Roman" w:cs="Times New Roman"/>
          <w:b/>
          <w:bCs/>
          <w:sz w:val="24"/>
          <w:szCs w:val="24"/>
          <w:lang w:eastAsia="lt-LT"/>
        </w:rPr>
        <w:t>Dailės ir menų būreliai „Kūrybos magija“ ir „Darbščiosios rankelės“ – kūrybiškumo skatinimas Biržuose</w:t>
      </w:r>
      <w:r>
        <w:rPr>
          <w:rFonts w:ascii="Times New Roman" w:eastAsia="Times New Roman" w:hAnsi="Times New Roman" w:cs="Times New Roman"/>
          <w:b/>
          <w:bCs/>
          <w:sz w:val="24"/>
          <w:szCs w:val="24"/>
          <w:lang w:eastAsia="lt-LT"/>
        </w:rPr>
        <w:t>, Pačeriaukštėje</w:t>
      </w:r>
      <w:r w:rsidRPr="00997CAD">
        <w:rPr>
          <w:rFonts w:ascii="Times New Roman" w:eastAsia="Times New Roman" w:hAnsi="Times New Roman" w:cs="Times New Roman"/>
          <w:b/>
          <w:bCs/>
          <w:sz w:val="24"/>
          <w:szCs w:val="24"/>
          <w:lang w:eastAsia="lt-LT"/>
        </w:rPr>
        <w:t xml:space="preserve"> ir Papilyje</w:t>
      </w:r>
    </w:p>
    <w:p w14:paraId="117A1B07" w14:textId="77777777" w:rsidR="00997CAD" w:rsidRPr="00997CAD" w:rsidRDefault="00997CAD" w:rsidP="00997CAD">
      <w:pPr>
        <w:spacing w:before="100" w:beforeAutospacing="1" w:after="100" w:afterAutospacing="1" w:line="240" w:lineRule="auto"/>
        <w:ind w:firstLine="567"/>
        <w:jc w:val="both"/>
        <w:rPr>
          <w:rFonts w:ascii="Times New Roman" w:eastAsia="Times New Roman" w:hAnsi="Times New Roman" w:cs="Times New Roman"/>
          <w:sz w:val="24"/>
          <w:szCs w:val="24"/>
          <w:lang w:eastAsia="lt-LT"/>
        </w:rPr>
      </w:pPr>
      <w:r w:rsidRPr="00997CAD">
        <w:rPr>
          <w:rFonts w:ascii="Times New Roman" w:eastAsia="Times New Roman" w:hAnsi="Times New Roman" w:cs="Times New Roman"/>
          <w:sz w:val="24"/>
          <w:szCs w:val="24"/>
          <w:lang w:eastAsia="lt-LT"/>
        </w:rPr>
        <w:t>VŠĮ „Pagalbos centras“ su džiaugsmu pristato nuostabią galimybę vaikams ir jaunimui prisijungti prie Neformaliojo vaikų švietimo (NVŠ) būrelių, skirtų plėtoti kūrybiškumą ir meninius gebėjimus. Biržuose, Pačeriaukštėje ir Papilyje vykdoma dailės ir amatų programa, kurios tikslas – ne tik ugdyti vaikų kūrybiškumą, bet ir suteikti jiems galimybę išreikšti save per įvairias meno formas.</w:t>
      </w:r>
    </w:p>
    <w:p w14:paraId="146B8B46" w14:textId="77777777" w:rsidR="00997CAD" w:rsidRPr="00997CAD" w:rsidRDefault="00997CAD" w:rsidP="00997CAD">
      <w:pPr>
        <w:spacing w:before="100" w:beforeAutospacing="1" w:after="100" w:afterAutospacing="1" w:line="240" w:lineRule="auto"/>
        <w:ind w:firstLine="567"/>
        <w:jc w:val="both"/>
        <w:rPr>
          <w:rFonts w:ascii="Times New Roman" w:eastAsia="Times New Roman" w:hAnsi="Times New Roman" w:cs="Times New Roman"/>
          <w:sz w:val="24"/>
          <w:szCs w:val="24"/>
          <w:lang w:eastAsia="lt-LT"/>
        </w:rPr>
      </w:pPr>
      <w:r w:rsidRPr="00997CAD">
        <w:rPr>
          <w:rFonts w:ascii="Times New Roman" w:eastAsia="Times New Roman" w:hAnsi="Times New Roman" w:cs="Times New Roman"/>
          <w:sz w:val="24"/>
          <w:szCs w:val="24"/>
          <w:lang w:eastAsia="lt-LT"/>
        </w:rPr>
        <w:t>Būreliai „Kūrybos magija“ ir „Darbščiosios rankelės“ – tai edukacinės veiklos, skatinančios jaunųjų menininkų ir amatininkų ugdymą. „Kūrybos magija“ būrelio dalyviai mokosi piešimo, tapybos, kompozicijos pagrindų, lavina vaizduotę ir kūrybiškumą. O „Darbščiosios rankelės“ būrelyje vaikai ir jaunimas atranda įvairias rankdarbių technikas, dirba su moliu, tekstilėmis, gamina dekoratyvinius ir praktinius daiktus, ugdydami savo meistriškumą ir kantrybę.</w:t>
      </w:r>
    </w:p>
    <w:p w14:paraId="7CCACAF3" w14:textId="77777777" w:rsidR="00997CAD" w:rsidRPr="00997CAD" w:rsidRDefault="00997CAD" w:rsidP="00997CAD">
      <w:pPr>
        <w:spacing w:before="100" w:beforeAutospacing="1" w:after="100" w:afterAutospacing="1" w:line="240" w:lineRule="auto"/>
        <w:ind w:firstLine="567"/>
        <w:jc w:val="both"/>
        <w:rPr>
          <w:rFonts w:ascii="Times New Roman" w:eastAsia="Times New Roman" w:hAnsi="Times New Roman" w:cs="Times New Roman"/>
          <w:sz w:val="24"/>
          <w:szCs w:val="24"/>
          <w:lang w:eastAsia="lt-LT"/>
        </w:rPr>
      </w:pPr>
      <w:r w:rsidRPr="00997CAD">
        <w:rPr>
          <w:rFonts w:ascii="Times New Roman" w:eastAsia="Times New Roman" w:hAnsi="Times New Roman" w:cs="Times New Roman"/>
          <w:sz w:val="24"/>
          <w:szCs w:val="24"/>
          <w:lang w:eastAsia="lt-LT"/>
        </w:rPr>
        <w:t>Šie būreliai ne tik padeda ugdyti vaikų ir jaunimo gebėjimus, bet ir stiprina jų socialinius įgūdžius, skatina bendradarbiavimą, komandinį darbą bei savarankiškumą. Kūrybiškas užsiėmimas taip pat turi teigiamą poveikį vaikų psichologinei savijautai ir emocinei raidai, todėl šie būreliai yra puiki galimybė vaikams atsiskleisti ir atrasti savo aistras.</w:t>
      </w:r>
    </w:p>
    <w:p w14:paraId="0AD8DA45" w14:textId="77777777" w:rsidR="00997CAD" w:rsidRDefault="00997CAD" w:rsidP="00997CAD">
      <w:pPr>
        <w:spacing w:before="100" w:beforeAutospacing="1" w:after="100" w:afterAutospacing="1" w:line="240" w:lineRule="auto"/>
        <w:ind w:firstLine="567"/>
        <w:jc w:val="both"/>
        <w:rPr>
          <w:rFonts w:ascii="Times New Roman" w:eastAsia="Times New Roman" w:hAnsi="Times New Roman" w:cs="Times New Roman"/>
          <w:sz w:val="24"/>
          <w:szCs w:val="24"/>
          <w:lang w:eastAsia="lt-LT"/>
        </w:rPr>
      </w:pPr>
      <w:r w:rsidRPr="00997CAD">
        <w:rPr>
          <w:rFonts w:ascii="Times New Roman" w:eastAsia="Times New Roman" w:hAnsi="Times New Roman" w:cs="Times New Roman"/>
          <w:sz w:val="24"/>
          <w:szCs w:val="24"/>
          <w:lang w:eastAsia="lt-LT"/>
        </w:rPr>
        <w:t>„Pagalbos centro“ organizuojami NVŠ būreliai yra atviri visiems vaikams ir jaunimui nu</w:t>
      </w:r>
      <w:r>
        <w:rPr>
          <w:rFonts w:ascii="Times New Roman" w:eastAsia="Times New Roman" w:hAnsi="Times New Roman" w:cs="Times New Roman"/>
          <w:sz w:val="24"/>
          <w:szCs w:val="24"/>
          <w:lang w:eastAsia="lt-LT"/>
        </w:rPr>
        <w:t>o 6 iki 16</w:t>
      </w:r>
      <w:r w:rsidRPr="00997CAD">
        <w:rPr>
          <w:rFonts w:ascii="Times New Roman" w:eastAsia="Times New Roman" w:hAnsi="Times New Roman" w:cs="Times New Roman"/>
          <w:sz w:val="24"/>
          <w:szCs w:val="24"/>
          <w:lang w:eastAsia="lt-LT"/>
        </w:rPr>
        <w:t xml:space="preserve"> metų amžiaus, o užsiėmimai vyksta ne tik Pačeriaukštėje ir Biržuose, bet ir Papilyje. Dalyviai turi galimybę nemokamai dalyvauti šiame kūrybiniame procese, nes programos finansuojamos pagal Neformaliojo vaikų švietimo programą.</w:t>
      </w:r>
    </w:p>
    <w:p w14:paraId="6544152B" w14:textId="77777777" w:rsidR="00733132" w:rsidRDefault="00733132" w:rsidP="00997CAD">
      <w:pPr>
        <w:spacing w:before="100" w:beforeAutospacing="1" w:after="100" w:afterAutospacing="1" w:line="240" w:lineRule="auto"/>
        <w:ind w:firstLine="567"/>
        <w:jc w:val="both"/>
        <w:rPr>
          <w:rFonts w:ascii="Times New Roman" w:eastAsia="Times New Roman" w:hAnsi="Times New Roman" w:cs="Times New Roman"/>
          <w:sz w:val="24"/>
          <w:szCs w:val="24"/>
          <w:lang w:eastAsia="lt-LT"/>
        </w:rPr>
      </w:pPr>
    </w:p>
    <w:p w14:paraId="4248F93C" w14:textId="02158EDE" w:rsidR="00733132" w:rsidRPr="00997CAD" w:rsidRDefault="00733132" w:rsidP="00733132">
      <w:pPr>
        <w:spacing w:before="100" w:beforeAutospacing="1" w:after="100" w:afterAutospacing="1" w:line="240" w:lineRule="auto"/>
        <w:jc w:val="right"/>
        <w:rPr>
          <w:rFonts w:ascii="Times New Roman" w:eastAsia="Times New Roman" w:hAnsi="Times New Roman" w:cs="Times New Roman"/>
          <w:sz w:val="24"/>
          <w:szCs w:val="24"/>
          <w:lang w:eastAsia="lt-LT"/>
        </w:rPr>
      </w:pPr>
      <w:r w:rsidRPr="00733132">
        <w:rPr>
          <w:rFonts w:ascii="Times New Roman" w:eastAsia="Times New Roman" w:hAnsi="Times New Roman" w:cs="Times New Roman"/>
          <w:sz w:val="24"/>
          <w:szCs w:val="24"/>
          <w:lang w:eastAsia="lt-LT"/>
        </w:rPr>
        <w:t>VŠĮ „Pagalbos centr</w:t>
      </w:r>
      <w:r>
        <w:rPr>
          <w:rFonts w:ascii="Times New Roman" w:eastAsia="Times New Roman" w:hAnsi="Times New Roman" w:cs="Times New Roman"/>
          <w:sz w:val="24"/>
          <w:szCs w:val="24"/>
          <w:lang w:eastAsia="lt-LT"/>
        </w:rPr>
        <w:t>o</w:t>
      </w:r>
      <w:r w:rsidRPr="00733132">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 xml:space="preserve"> informacija</w:t>
      </w:r>
    </w:p>
    <w:sectPr w:rsidR="00733132" w:rsidRPr="00997CAD" w:rsidSect="0083467B">
      <w:pgSz w:w="12240" w:h="15840"/>
      <w:pgMar w:top="993" w:right="567" w:bottom="426"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CAD"/>
    <w:rsid w:val="000F4D6B"/>
    <w:rsid w:val="003A6EF1"/>
    <w:rsid w:val="00733132"/>
    <w:rsid w:val="007A3675"/>
    <w:rsid w:val="0083467B"/>
    <w:rsid w:val="00997CAD"/>
    <w:rsid w:val="00A70A5F"/>
    <w:rsid w:val="00C036B8"/>
    <w:rsid w:val="00C57328"/>
    <w:rsid w:val="00CB5C02"/>
    <w:rsid w:val="00E403E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68507"/>
  <w15:chartTrackingRefBased/>
  <w15:docId w15:val="{7D6129A5-1CE9-4931-B097-298BAC7F2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semiHidden/>
    <w:unhideWhenUsed/>
    <w:rsid w:val="007A3675"/>
    <w:pPr>
      <w:spacing w:before="100" w:beforeAutospacing="1" w:after="100" w:afterAutospacing="1" w:line="240" w:lineRule="auto"/>
    </w:pPr>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6992120">
      <w:bodyDiv w:val="1"/>
      <w:marLeft w:val="0"/>
      <w:marRight w:val="0"/>
      <w:marTop w:val="0"/>
      <w:marBottom w:val="0"/>
      <w:divBdr>
        <w:top w:val="none" w:sz="0" w:space="0" w:color="auto"/>
        <w:left w:val="none" w:sz="0" w:space="0" w:color="auto"/>
        <w:bottom w:val="none" w:sz="0" w:space="0" w:color="auto"/>
        <w:right w:val="none" w:sz="0" w:space="0" w:color="auto"/>
      </w:divBdr>
    </w:div>
    <w:div w:id="1826162884">
      <w:bodyDiv w:val="1"/>
      <w:marLeft w:val="0"/>
      <w:marRight w:val="0"/>
      <w:marTop w:val="0"/>
      <w:marBottom w:val="0"/>
      <w:divBdr>
        <w:top w:val="none" w:sz="0" w:space="0" w:color="auto"/>
        <w:left w:val="none" w:sz="0" w:space="0" w:color="auto"/>
        <w:bottom w:val="none" w:sz="0" w:space="0" w:color="auto"/>
        <w:right w:val="none" w:sz="0" w:space="0" w:color="auto"/>
      </w:divBdr>
      <w:divsChild>
        <w:div w:id="186255246">
          <w:marLeft w:val="0"/>
          <w:marRight w:val="0"/>
          <w:marTop w:val="0"/>
          <w:marBottom w:val="0"/>
          <w:divBdr>
            <w:top w:val="none" w:sz="0" w:space="0" w:color="auto"/>
            <w:left w:val="none" w:sz="0" w:space="0" w:color="auto"/>
            <w:bottom w:val="none" w:sz="0" w:space="0" w:color="auto"/>
            <w:right w:val="none" w:sz="0" w:space="0" w:color="auto"/>
          </w:divBdr>
          <w:divsChild>
            <w:div w:id="958684100">
              <w:marLeft w:val="0"/>
              <w:marRight w:val="0"/>
              <w:marTop w:val="0"/>
              <w:marBottom w:val="0"/>
              <w:divBdr>
                <w:top w:val="none" w:sz="0" w:space="0" w:color="auto"/>
                <w:left w:val="none" w:sz="0" w:space="0" w:color="auto"/>
                <w:bottom w:val="none" w:sz="0" w:space="0" w:color="auto"/>
                <w:right w:val="none" w:sz="0" w:space="0" w:color="auto"/>
              </w:divBdr>
              <w:divsChild>
                <w:div w:id="1373504744">
                  <w:marLeft w:val="0"/>
                  <w:marRight w:val="0"/>
                  <w:marTop w:val="0"/>
                  <w:marBottom w:val="0"/>
                  <w:divBdr>
                    <w:top w:val="none" w:sz="0" w:space="0" w:color="auto"/>
                    <w:left w:val="none" w:sz="0" w:space="0" w:color="auto"/>
                    <w:bottom w:val="none" w:sz="0" w:space="0" w:color="auto"/>
                    <w:right w:val="none" w:sz="0" w:space="0" w:color="auto"/>
                  </w:divBdr>
                  <w:divsChild>
                    <w:div w:id="727189563">
                      <w:marLeft w:val="0"/>
                      <w:marRight w:val="0"/>
                      <w:marTop w:val="0"/>
                      <w:marBottom w:val="0"/>
                      <w:divBdr>
                        <w:top w:val="none" w:sz="0" w:space="0" w:color="auto"/>
                        <w:left w:val="none" w:sz="0" w:space="0" w:color="auto"/>
                        <w:bottom w:val="none" w:sz="0" w:space="0" w:color="auto"/>
                        <w:right w:val="none" w:sz="0" w:space="0" w:color="auto"/>
                      </w:divBdr>
                      <w:divsChild>
                        <w:div w:id="12657140">
                          <w:marLeft w:val="0"/>
                          <w:marRight w:val="0"/>
                          <w:marTop w:val="0"/>
                          <w:marBottom w:val="0"/>
                          <w:divBdr>
                            <w:top w:val="none" w:sz="0" w:space="0" w:color="auto"/>
                            <w:left w:val="none" w:sz="0" w:space="0" w:color="auto"/>
                            <w:bottom w:val="none" w:sz="0" w:space="0" w:color="auto"/>
                            <w:right w:val="none" w:sz="0" w:space="0" w:color="auto"/>
                          </w:divBdr>
                          <w:divsChild>
                            <w:div w:id="2039349395">
                              <w:marLeft w:val="0"/>
                              <w:marRight w:val="0"/>
                              <w:marTop w:val="0"/>
                              <w:marBottom w:val="0"/>
                              <w:divBdr>
                                <w:top w:val="none" w:sz="0" w:space="0" w:color="auto"/>
                                <w:left w:val="none" w:sz="0" w:space="0" w:color="auto"/>
                                <w:bottom w:val="none" w:sz="0" w:space="0" w:color="auto"/>
                                <w:right w:val="none" w:sz="0" w:space="0" w:color="auto"/>
                              </w:divBdr>
                              <w:divsChild>
                                <w:div w:id="1182234312">
                                  <w:marLeft w:val="0"/>
                                  <w:marRight w:val="0"/>
                                  <w:marTop w:val="0"/>
                                  <w:marBottom w:val="0"/>
                                  <w:divBdr>
                                    <w:top w:val="none" w:sz="0" w:space="0" w:color="auto"/>
                                    <w:left w:val="none" w:sz="0" w:space="0" w:color="auto"/>
                                    <w:bottom w:val="none" w:sz="0" w:space="0" w:color="auto"/>
                                    <w:right w:val="none" w:sz="0" w:space="0" w:color="auto"/>
                                  </w:divBdr>
                                  <w:divsChild>
                                    <w:div w:id="498086083">
                                      <w:marLeft w:val="0"/>
                                      <w:marRight w:val="0"/>
                                      <w:marTop w:val="0"/>
                                      <w:marBottom w:val="0"/>
                                      <w:divBdr>
                                        <w:top w:val="none" w:sz="0" w:space="0" w:color="auto"/>
                                        <w:left w:val="none" w:sz="0" w:space="0" w:color="auto"/>
                                        <w:bottom w:val="none" w:sz="0" w:space="0" w:color="auto"/>
                                        <w:right w:val="none" w:sz="0" w:space="0" w:color="auto"/>
                                      </w:divBdr>
                                      <w:divsChild>
                                        <w:div w:id="892236398">
                                          <w:marLeft w:val="0"/>
                                          <w:marRight w:val="0"/>
                                          <w:marTop w:val="0"/>
                                          <w:marBottom w:val="0"/>
                                          <w:divBdr>
                                            <w:top w:val="none" w:sz="0" w:space="0" w:color="auto"/>
                                            <w:left w:val="none" w:sz="0" w:space="0" w:color="auto"/>
                                            <w:bottom w:val="none" w:sz="0" w:space="0" w:color="auto"/>
                                            <w:right w:val="none" w:sz="0" w:space="0" w:color="auto"/>
                                          </w:divBdr>
                                          <w:divsChild>
                                            <w:div w:id="1609392760">
                                              <w:marLeft w:val="0"/>
                                              <w:marRight w:val="0"/>
                                              <w:marTop w:val="0"/>
                                              <w:marBottom w:val="0"/>
                                              <w:divBdr>
                                                <w:top w:val="none" w:sz="0" w:space="0" w:color="auto"/>
                                                <w:left w:val="none" w:sz="0" w:space="0" w:color="auto"/>
                                                <w:bottom w:val="none" w:sz="0" w:space="0" w:color="auto"/>
                                                <w:right w:val="none" w:sz="0" w:space="0" w:color="auto"/>
                                              </w:divBdr>
                                              <w:divsChild>
                                                <w:div w:id="856039495">
                                                  <w:marLeft w:val="0"/>
                                                  <w:marRight w:val="0"/>
                                                  <w:marTop w:val="0"/>
                                                  <w:marBottom w:val="0"/>
                                                  <w:divBdr>
                                                    <w:top w:val="none" w:sz="0" w:space="0" w:color="auto"/>
                                                    <w:left w:val="none" w:sz="0" w:space="0" w:color="auto"/>
                                                    <w:bottom w:val="none" w:sz="0" w:space="0" w:color="auto"/>
                                                    <w:right w:val="none" w:sz="0" w:space="0" w:color="auto"/>
                                                  </w:divBdr>
                                                  <w:divsChild>
                                                    <w:div w:id="1291715295">
                                                      <w:marLeft w:val="0"/>
                                                      <w:marRight w:val="0"/>
                                                      <w:marTop w:val="0"/>
                                                      <w:marBottom w:val="0"/>
                                                      <w:divBdr>
                                                        <w:top w:val="none" w:sz="0" w:space="0" w:color="auto"/>
                                                        <w:left w:val="none" w:sz="0" w:space="0" w:color="auto"/>
                                                        <w:bottom w:val="none" w:sz="0" w:space="0" w:color="auto"/>
                                                        <w:right w:val="none" w:sz="0" w:space="0" w:color="auto"/>
                                                      </w:divBdr>
                                                      <w:divsChild>
                                                        <w:div w:id="137353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1436</Characters>
  <Application>Microsoft Office Word</Application>
  <DocSecurity>0</DocSecurity>
  <Lines>11</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pagalboscentras</dc:creator>
  <cp:keywords/>
  <dc:description/>
  <cp:lastModifiedBy>Marijonas Nemanis</cp:lastModifiedBy>
  <cp:revision>5</cp:revision>
  <dcterms:created xsi:type="dcterms:W3CDTF">2024-12-16T13:34:00Z</dcterms:created>
  <dcterms:modified xsi:type="dcterms:W3CDTF">2024-12-16T13:34:00Z</dcterms:modified>
</cp:coreProperties>
</file>